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8EAF4" w14:textId="359DF7F8" w:rsidR="003650C2" w:rsidRDefault="003650C2">
      <w:pPr>
        <w:jc w:val="center"/>
        <w:rPr>
          <w:rFonts w:asciiTheme="majorHAnsi" w:hAnsiTheme="majorHAnsi" w:cs="Arial"/>
          <w:b/>
          <w:sz w:val="32"/>
          <w:szCs w:val="36"/>
          <w:lang w:val="en-GB"/>
        </w:rPr>
      </w:pPr>
    </w:p>
    <w:p w14:paraId="4B7A929E" w14:textId="7C54A729" w:rsidR="003650C2" w:rsidRPr="00CB3F47" w:rsidRDefault="000C7724">
      <w:pPr>
        <w:jc w:val="center"/>
        <w:rPr>
          <w:rFonts w:asciiTheme="majorHAnsi" w:hAnsiTheme="majorHAnsi" w:cs="Arial"/>
          <w:b/>
          <w:sz w:val="32"/>
          <w:lang w:val="en-GB"/>
        </w:rPr>
      </w:pPr>
      <w:r w:rsidRPr="00CB3F47">
        <w:rPr>
          <w:rFonts w:asciiTheme="majorHAnsi" w:hAnsiTheme="majorHAnsi" w:cs="Arial"/>
          <w:b/>
          <w:sz w:val="32"/>
          <w:szCs w:val="36"/>
          <w:lang w:val="en-GB"/>
        </w:rPr>
        <w:t>8</w:t>
      </w:r>
      <w:r w:rsidR="00CB3F47" w:rsidRPr="00CB3F47">
        <w:rPr>
          <w:rFonts w:asciiTheme="majorHAnsi" w:hAnsiTheme="majorHAnsi" w:cs="Arial"/>
          <w:b/>
          <w:sz w:val="32"/>
          <w:szCs w:val="36"/>
          <w:lang w:val="en-GB"/>
        </w:rPr>
        <w:t>2</w:t>
      </w:r>
      <w:r w:rsidR="00CB3F47" w:rsidRPr="00CB3F47">
        <w:rPr>
          <w:rFonts w:asciiTheme="majorHAnsi" w:hAnsiTheme="majorHAnsi" w:cs="Arial"/>
          <w:b/>
          <w:sz w:val="32"/>
          <w:szCs w:val="36"/>
          <w:vertAlign w:val="superscript"/>
          <w:lang w:val="en-GB"/>
        </w:rPr>
        <w:t>nd</w:t>
      </w:r>
      <w:r w:rsidR="00986A6B" w:rsidRPr="00CB3F47">
        <w:rPr>
          <w:rFonts w:asciiTheme="majorHAnsi" w:hAnsiTheme="majorHAnsi" w:cs="Arial"/>
          <w:b/>
          <w:sz w:val="32"/>
          <w:szCs w:val="36"/>
          <w:lang w:val="en-GB"/>
        </w:rPr>
        <w:t xml:space="preserve"> LCA Discussion Forum</w:t>
      </w:r>
    </w:p>
    <w:p w14:paraId="38579A88" w14:textId="77777777" w:rsidR="003650C2" w:rsidRPr="00DD453E" w:rsidRDefault="003650C2">
      <w:pPr>
        <w:jc w:val="center"/>
        <w:rPr>
          <w:rFonts w:asciiTheme="majorHAnsi" w:hAnsiTheme="majorHAnsi" w:cs="Arial"/>
          <w:b/>
          <w:caps/>
          <w:lang w:val="en-GB"/>
        </w:rPr>
      </w:pPr>
    </w:p>
    <w:p w14:paraId="13D012CC" w14:textId="6BC034D4" w:rsidR="003650C2" w:rsidRPr="00CB3F47" w:rsidRDefault="00EB2AF2">
      <w:pPr>
        <w:jc w:val="center"/>
        <w:rPr>
          <w:rFonts w:asciiTheme="majorHAnsi" w:hAnsiTheme="majorHAnsi" w:cs="Arial"/>
          <w:b/>
          <w:sz w:val="32"/>
          <w:highlight w:val="yellow"/>
          <w:lang w:val="en-GB"/>
        </w:rPr>
      </w:pPr>
      <w:r w:rsidRPr="00EB2AF2">
        <w:rPr>
          <w:rFonts w:asciiTheme="majorHAnsi" w:hAnsiTheme="majorHAnsi" w:cs="Arial"/>
          <w:b/>
          <w:sz w:val="32"/>
          <w:lang w:val="en-GB"/>
        </w:rPr>
        <w:t xml:space="preserve">Addressing the issue of plastic pollution: </w:t>
      </w:r>
      <w:r>
        <w:rPr>
          <w:rFonts w:asciiTheme="majorHAnsi" w:hAnsiTheme="majorHAnsi" w:cs="Arial"/>
          <w:b/>
          <w:sz w:val="32"/>
          <w:lang w:val="en-GB"/>
        </w:rPr>
        <w:br/>
      </w:r>
      <w:r w:rsidRPr="00EB2AF2">
        <w:rPr>
          <w:rFonts w:asciiTheme="majorHAnsi" w:hAnsiTheme="majorHAnsi" w:cs="Arial"/>
          <w:b/>
          <w:sz w:val="32"/>
          <w:lang w:val="en-GB"/>
        </w:rPr>
        <w:t>status quo and the way forward</w:t>
      </w:r>
    </w:p>
    <w:p w14:paraId="306DE936" w14:textId="77777777" w:rsidR="003650C2" w:rsidRPr="00CB3F47" w:rsidRDefault="003650C2">
      <w:pPr>
        <w:jc w:val="center"/>
        <w:rPr>
          <w:rFonts w:asciiTheme="majorHAnsi" w:hAnsiTheme="majorHAnsi" w:cs="Arial"/>
          <w:highlight w:val="yellow"/>
          <w:lang w:val="en-GB"/>
        </w:rPr>
      </w:pPr>
    </w:p>
    <w:p w14:paraId="039892F0" w14:textId="231A68DC" w:rsidR="003650C2" w:rsidRPr="00EB2AF2" w:rsidRDefault="00EB2AF2">
      <w:pPr>
        <w:jc w:val="center"/>
        <w:rPr>
          <w:rFonts w:asciiTheme="majorHAnsi" w:hAnsiTheme="majorHAnsi" w:cs="Arial"/>
          <w:b/>
          <w:lang w:val="en-GB"/>
        </w:rPr>
      </w:pPr>
      <w:r w:rsidRPr="00EB2AF2">
        <w:rPr>
          <w:rFonts w:asciiTheme="majorHAnsi" w:hAnsiTheme="majorHAnsi" w:cs="Arial"/>
          <w:b/>
          <w:lang w:val="en-GB"/>
        </w:rPr>
        <w:t>4 November</w:t>
      </w:r>
      <w:r w:rsidR="000C7CC0" w:rsidRPr="00EB2AF2">
        <w:rPr>
          <w:rFonts w:asciiTheme="majorHAnsi" w:hAnsiTheme="majorHAnsi" w:cs="Arial"/>
          <w:b/>
          <w:lang w:val="en-GB"/>
        </w:rPr>
        <w:t xml:space="preserve"> </w:t>
      </w:r>
      <w:r w:rsidR="00986A6B" w:rsidRPr="00EB2AF2">
        <w:rPr>
          <w:rFonts w:asciiTheme="majorHAnsi" w:hAnsiTheme="majorHAnsi" w:cs="Arial"/>
          <w:b/>
          <w:lang w:val="en-GB"/>
        </w:rPr>
        <w:t>20</w:t>
      </w:r>
      <w:r w:rsidR="008822AF" w:rsidRPr="00EB2AF2">
        <w:rPr>
          <w:rFonts w:asciiTheme="majorHAnsi" w:hAnsiTheme="majorHAnsi" w:cs="Arial"/>
          <w:b/>
          <w:lang w:val="en-GB"/>
        </w:rPr>
        <w:t>2</w:t>
      </w:r>
      <w:r w:rsidR="000C7CC0" w:rsidRPr="00EB2AF2">
        <w:rPr>
          <w:rFonts w:asciiTheme="majorHAnsi" w:hAnsiTheme="majorHAnsi" w:cs="Arial"/>
          <w:b/>
          <w:lang w:val="en-GB"/>
        </w:rPr>
        <w:t>2</w:t>
      </w:r>
      <w:r w:rsidR="00986A6B" w:rsidRPr="00EB2AF2">
        <w:rPr>
          <w:rFonts w:asciiTheme="majorHAnsi" w:hAnsiTheme="majorHAnsi" w:cs="Arial"/>
          <w:b/>
          <w:lang w:val="en-GB"/>
        </w:rPr>
        <w:t xml:space="preserve">, </w:t>
      </w:r>
      <w:r w:rsidR="00F446A9" w:rsidRPr="00EB2AF2">
        <w:rPr>
          <w:rFonts w:asciiTheme="majorHAnsi" w:hAnsiTheme="majorHAnsi" w:cs="Arial"/>
          <w:b/>
          <w:lang w:val="en-GB"/>
        </w:rPr>
        <w:t>ETH Zentrum campus</w:t>
      </w:r>
      <w:r w:rsidR="00986A6B" w:rsidRPr="00EB2AF2">
        <w:rPr>
          <w:rFonts w:asciiTheme="majorHAnsi" w:hAnsiTheme="majorHAnsi" w:cs="Arial"/>
          <w:b/>
          <w:lang w:val="en-GB"/>
        </w:rPr>
        <w:t xml:space="preserve">, </w:t>
      </w:r>
      <w:r w:rsidRPr="00EB2AF2">
        <w:rPr>
          <w:rFonts w:asciiTheme="majorHAnsi" w:hAnsiTheme="majorHAnsi" w:cs="Arial"/>
          <w:b/>
          <w:lang w:val="en-GB"/>
        </w:rPr>
        <w:t xml:space="preserve">Room </w:t>
      </w:r>
      <w:r w:rsidRPr="0021382E">
        <w:rPr>
          <w:rFonts w:asciiTheme="majorHAnsi" w:hAnsiTheme="majorHAnsi" w:cs="Arial"/>
          <w:b/>
          <w:highlight w:val="yellow"/>
          <w:lang w:val="en-GB"/>
        </w:rPr>
        <w:t>XYZ</w:t>
      </w:r>
      <w:r w:rsidR="000C7CC0" w:rsidRPr="00EB2AF2">
        <w:rPr>
          <w:rFonts w:asciiTheme="majorHAnsi" w:hAnsiTheme="majorHAnsi" w:cs="Arial"/>
          <w:b/>
          <w:lang w:val="en-GB"/>
        </w:rPr>
        <w:t xml:space="preserve"> </w:t>
      </w:r>
      <w:r w:rsidR="00111BBF" w:rsidRPr="00EB2AF2">
        <w:rPr>
          <w:rFonts w:asciiTheme="majorHAnsi" w:hAnsiTheme="majorHAnsi" w:cs="Arial"/>
          <w:b/>
          <w:lang w:val="en-GB"/>
        </w:rPr>
        <w:t xml:space="preserve">and </w:t>
      </w:r>
      <w:r w:rsidR="00952D4E" w:rsidRPr="00EB2AF2">
        <w:rPr>
          <w:rFonts w:asciiTheme="majorHAnsi" w:hAnsiTheme="majorHAnsi" w:cs="Arial"/>
          <w:b/>
          <w:lang w:val="en-GB"/>
        </w:rPr>
        <w:t>online</w:t>
      </w:r>
    </w:p>
    <w:p w14:paraId="0F49BE42" w14:textId="77777777" w:rsidR="003650C2" w:rsidRPr="00CB3F47" w:rsidRDefault="003650C2">
      <w:pPr>
        <w:rPr>
          <w:rFonts w:asciiTheme="majorHAnsi" w:hAnsiTheme="majorHAnsi" w:cs="Arial"/>
          <w:lang w:val="en-GB"/>
        </w:rPr>
      </w:pPr>
    </w:p>
    <w:p w14:paraId="1B149EE1" w14:textId="596E58C9" w:rsidR="003650C2" w:rsidRPr="00CB3F47" w:rsidRDefault="00986A6B">
      <w:pPr>
        <w:pStyle w:val="BodyText"/>
        <w:spacing w:before="0" w:line="240" w:lineRule="auto"/>
        <w:jc w:val="center"/>
        <w:rPr>
          <w:rFonts w:asciiTheme="majorHAnsi" w:hAnsiTheme="majorHAnsi" w:cs="Arial"/>
          <w:lang w:val="en-GB"/>
        </w:rPr>
      </w:pPr>
      <w:r w:rsidRPr="00CB3F47">
        <w:rPr>
          <w:rFonts w:asciiTheme="majorHAnsi" w:hAnsiTheme="majorHAnsi" w:cs="Arial"/>
          <w:lang w:val="en-GB"/>
        </w:rPr>
        <w:t xml:space="preserve">We cordially invite you to the </w:t>
      </w:r>
      <w:r w:rsidR="000C7724" w:rsidRPr="00CB3F47">
        <w:rPr>
          <w:rFonts w:asciiTheme="majorHAnsi" w:hAnsiTheme="majorHAnsi" w:cs="Arial"/>
          <w:b/>
          <w:lang w:val="en-GB"/>
        </w:rPr>
        <w:t>8</w:t>
      </w:r>
      <w:r w:rsidR="00CB3F47" w:rsidRPr="00CB3F47">
        <w:rPr>
          <w:rFonts w:asciiTheme="majorHAnsi" w:hAnsiTheme="majorHAnsi" w:cs="Arial"/>
          <w:b/>
          <w:lang w:val="en-GB"/>
        </w:rPr>
        <w:t>2</w:t>
      </w:r>
      <w:r w:rsidR="00CB3F47" w:rsidRPr="00CB3F47">
        <w:rPr>
          <w:rFonts w:asciiTheme="majorHAnsi" w:hAnsiTheme="majorHAnsi" w:cs="Arial"/>
          <w:b/>
          <w:vertAlign w:val="superscript"/>
          <w:lang w:val="en-GB"/>
        </w:rPr>
        <w:t>nd</w:t>
      </w:r>
      <w:r w:rsidRPr="00CB3F47">
        <w:rPr>
          <w:rFonts w:asciiTheme="majorHAnsi" w:hAnsiTheme="majorHAnsi" w:cs="Arial"/>
          <w:b/>
          <w:lang w:val="en-GB"/>
        </w:rPr>
        <w:t xml:space="preserve"> Discussion Forum on Life Cycle Assessment</w:t>
      </w:r>
      <w:bookmarkStart w:id="0" w:name="OLE_LINK69"/>
      <w:bookmarkStart w:id="1" w:name="OLE_LINK68"/>
      <w:bookmarkEnd w:id="0"/>
      <w:bookmarkEnd w:id="1"/>
      <w:r w:rsidRPr="00CB3F47">
        <w:rPr>
          <w:rFonts w:asciiTheme="majorHAnsi" w:hAnsiTheme="majorHAnsi" w:cs="Arial"/>
          <w:lang w:val="en-GB"/>
        </w:rPr>
        <w:br/>
        <w:t>The official language of this event is English</w:t>
      </w:r>
    </w:p>
    <w:p w14:paraId="4AC0D38F" w14:textId="77777777" w:rsidR="00DD453E" w:rsidRPr="00DD453E" w:rsidRDefault="00DD453E" w:rsidP="00DD453E">
      <w:pPr>
        <w:widowControl w:val="0"/>
        <w:autoSpaceDE w:val="0"/>
        <w:autoSpaceDN w:val="0"/>
        <w:adjustRightInd w:val="0"/>
        <w:jc w:val="both"/>
        <w:rPr>
          <w:rFonts w:asciiTheme="majorHAnsi" w:hAnsiTheme="majorHAnsi" w:cstheme="majorHAnsi"/>
          <w:bCs/>
          <w:lang w:val="en-US"/>
        </w:rPr>
      </w:pPr>
      <w:r w:rsidRPr="00DD453E">
        <w:rPr>
          <w:rFonts w:asciiTheme="majorHAnsi" w:hAnsiTheme="majorHAnsi" w:cstheme="majorHAnsi"/>
          <w:bCs/>
          <w:lang w:val="en-US"/>
        </w:rPr>
        <w:t xml:space="preserve">Due to its versatility and durability, plastic can be used for a plethora of purposes and the production and use of plastic products has been rising sharply since the middle of the last century. Unfortunately, not all of this plastic is managed appropriately at its end-of-life and ends up as non-degradable waste in the environment. The motives for this inefficient disposal of plastic polymers are multiple, but include mismanaged municipal solid waste and littering, but also weathering into tiny plastic fragments (e.g., tire abrasion or plastic particles washed through WWTPs). This has become an environmental issue concerning both our ecosystems and potentially also human health. </w:t>
      </w:r>
    </w:p>
    <w:p w14:paraId="6280E81E" w14:textId="77777777" w:rsidR="00DD453E" w:rsidRPr="00DD453E" w:rsidRDefault="00DD453E" w:rsidP="00DD453E">
      <w:pPr>
        <w:widowControl w:val="0"/>
        <w:autoSpaceDE w:val="0"/>
        <w:autoSpaceDN w:val="0"/>
        <w:adjustRightInd w:val="0"/>
        <w:jc w:val="both"/>
        <w:rPr>
          <w:rFonts w:asciiTheme="majorHAnsi" w:hAnsiTheme="majorHAnsi" w:cstheme="majorHAnsi"/>
          <w:bCs/>
          <w:lang w:val="en-US"/>
        </w:rPr>
      </w:pPr>
      <w:r w:rsidRPr="00DD453E">
        <w:rPr>
          <w:rFonts w:asciiTheme="majorHAnsi" w:hAnsiTheme="majorHAnsi" w:cstheme="majorHAnsi"/>
          <w:bCs/>
          <w:lang w:val="en-US"/>
        </w:rPr>
        <w:t>The field of life cycle assessment has only relatively recently begun to approach the issue of plastic waste, both in terms of required life cycle inventories and appropriate life cycle impact assessment models. Since 2017, when the Medellin Declaration urged the LCA community to address the impacts of plastic pollution, a dynamic research field with a large number of different research institutions involved globally has emerged. Large progress is being made in the development of impact assessment methods and approaches for inventory coverage in order to quantify and implement this aspect of plastic in the assessments.</w:t>
      </w:r>
    </w:p>
    <w:p w14:paraId="0655B892" w14:textId="5D4E8B87" w:rsidR="00DD453E" w:rsidRPr="00DD453E" w:rsidRDefault="00DD453E" w:rsidP="00DD453E">
      <w:pPr>
        <w:widowControl w:val="0"/>
        <w:autoSpaceDE w:val="0"/>
        <w:autoSpaceDN w:val="0"/>
        <w:adjustRightInd w:val="0"/>
        <w:jc w:val="both"/>
        <w:rPr>
          <w:rFonts w:asciiTheme="majorHAnsi" w:hAnsiTheme="majorHAnsi" w:cstheme="majorHAnsi"/>
          <w:bCs/>
          <w:lang w:val="en-US"/>
        </w:rPr>
      </w:pPr>
      <w:r w:rsidRPr="00DD453E">
        <w:rPr>
          <w:rFonts w:asciiTheme="majorHAnsi" w:hAnsiTheme="majorHAnsi" w:cstheme="majorHAnsi"/>
          <w:bCs/>
          <w:lang w:val="en-US"/>
        </w:rPr>
        <w:t>This discussion forum will provid</w:t>
      </w:r>
      <w:r w:rsidR="005263ED">
        <w:rPr>
          <w:rFonts w:asciiTheme="majorHAnsi" w:hAnsiTheme="majorHAnsi" w:cstheme="majorHAnsi"/>
          <w:bCs/>
          <w:lang w:val="en-US"/>
        </w:rPr>
        <w:t>e</w:t>
      </w:r>
      <w:r w:rsidRPr="00DD453E">
        <w:rPr>
          <w:rFonts w:asciiTheme="majorHAnsi" w:hAnsiTheme="majorHAnsi" w:cstheme="majorHAnsi"/>
          <w:bCs/>
          <w:lang w:val="en-US"/>
        </w:rPr>
        <w:t xml:space="preserve"> an overview of the current </w:t>
      </w:r>
      <w:r w:rsidR="003F6A82">
        <w:rPr>
          <w:rFonts w:asciiTheme="majorHAnsi" w:hAnsiTheme="majorHAnsi" w:cstheme="majorHAnsi"/>
          <w:bCs/>
          <w:lang w:val="en-US"/>
        </w:rPr>
        <w:t>developments in the inclusion of plastic waste into life cycle assessment</w:t>
      </w:r>
      <w:r w:rsidRPr="00DD453E">
        <w:rPr>
          <w:rFonts w:asciiTheme="majorHAnsi" w:hAnsiTheme="majorHAnsi" w:cstheme="majorHAnsi"/>
          <w:bCs/>
          <w:lang w:val="en-US"/>
        </w:rPr>
        <w:t xml:space="preserve"> and give opportunities </w:t>
      </w:r>
      <w:r w:rsidR="005263ED">
        <w:rPr>
          <w:rFonts w:asciiTheme="majorHAnsi" w:hAnsiTheme="majorHAnsi" w:cstheme="majorHAnsi"/>
          <w:bCs/>
          <w:lang w:val="en-US"/>
        </w:rPr>
        <w:t xml:space="preserve">to </w:t>
      </w:r>
      <w:r w:rsidRPr="00DD453E">
        <w:rPr>
          <w:rFonts w:asciiTheme="majorHAnsi" w:hAnsiTheme="majorHAnsi" w:cstheme="majorHAnsi"/>
          <w:bCs/>
          <w:lang w:val="en-US"/>
        </w:rPr>
        <w:t>discuss how to address these issues in a consistent way.</w:t>
      </w:r>
    </w:p>
    <w:p w14:paraId="43AF6664" w14:textId="77777777" w:rsidR="00DD453E" w:rsidRDefault="00DD453E">
      <w:pPr>
        <w:spacing w:after="120"/>
        <w:jc w:val="both"/>
        <w:rPr>
          <w:rFonts w:asciiTheme="majorHAnsi" w:hAnsiTheme="majorHAnsi" w:cs="Arial"/>
          <w:szCs w:val="22"/>
          <w:lang w:val="en-GB" w:eastAsia="ar-SA"/>
        </w:rPr>
      </w:pPr>
    </w:p>
    <w:p w14:paraId="2543EB30" w14:textId="67730C65" w:rsidR="003650C2" w:rsidRPr="00EB2AF2" w:rsidRDefault="00986A6B">
      <w:pPr>
        <w:spacing w:after="120"/>
        <w:jc w:val="both"/>
        <w:rPr>
          <w:rFonts w:asciiTheme="majorHAnsi" w:hAnsiTheme="majorHAnsi" w:cs="Arial"/>
          <w:szCs w:val="22"/>
          <w:lang w:val="en-GB" w:eastAsia="ar-SA"/>
        </w:rPr>
      </w:pPr>
      <w:r w:rsidRPr="00EB2AF2">
        <w:rPr>
          <w:rFonts w:asciiTheme="majorHAnsi" w:hAnsiTheme="majorHAnsi" w:cs="Arial"/>
          <w:szCs w:val="22"/>
          <w:lang w:val="en-GB" w:eastAsia="ar-SA"/>
        </w:rPr>
        <w:t>We look forward to meeting you in Zürich</w:t>
      </w:r>
    </w:p>
    <w:p w14:paraId="2BE9F717" w14:textId="4BFFA7C5" w:rsidR="009E5C03" w:rsidRDefault="00EB2AF2" w:rsidP="00693945">
      <w:pPr>
        <w:tabs>
          <w:tab w:val="left" w:pos="2977"/>
          <w:tab w:val="left" w:pos="5103"/>
          <w:tab w:val="right" w:pos="9072"/>
        </w:tabs>
        <w:spacing w:after="120"/>
        <w:rPr>
          <w:rFonts w:asciiTheme="majorHAnsi" w:hAnsiTheme="majorHAnsi" w:cs="Arial"/>
          <w:sz w:val="22"/>
          <w:szCs w:val="20"/>
          <w:lang w:val="en-GB" w:eastAsia="ar-SA"/>
        </w:rPr>
      </w:pPr>
      <w:r w:rsidRPr="00EB2AF2">
        <w:rPr>
          <w:rFonts w:asciiTheme="majorHAnsi" w:hAnsiTheme="majorHAnsi" w:cs="Arial"/>
          <w:sz w:val="22"/>
          <w:szCs w:val="20"/>
          <w:lang w:val="en-GB" w:eastAsia="ar-SA"/>
        </w:rPr>
        <w:t>Prof. Dr. Francesca Verones</w:t>
      </w:r>
      <w:r w:rsidR="008D0CAC" w:rsidRPr="00EB2AF2">
        <w:rPr>
          <w:rFonts w:asciiTheme="majorHAnsi" w:hAnsiTheme="majorHAnsi" w:cs="Arial"/>
          <w:sz w:val="22"/>
          <w:szCs w:val="20"/>
          <w:lang w:val="en-GB" w:eastAsia="ar-SA"/>
        </w:rPr>
        <w:br/>
      </w:r>
      <w:r w:rsidRPr="00EB2AF2">
        <w:rPr>
          <w:rFonts w:asciiTheme="majorHAnsi" w:hAnsiTheme="majorHAnsi" w:cs="Arial"/>
          <w:sz w:val="22"/>
          <w:szCs w:val="20"/>
          <w:lang w:val="en-GB" w:eastAsia="ar-SA"/>
        </w:rPr>
        <w:t>Norwegian University of Science and Technology (NTNU)</w:t>
      </w:r>
    </w:p>
    <w:p w14:paraId="29D41B57" w14:textId="4AB06233" w:rsidR="00DD453E" w:rsidRDefault="00DD453E" w:rsidP="00DD453E">
      <w:pPr>
        <w:tabs>
          <w:tab w:val="left" w:pos="2977"/>
          <w:tab w:val="left" w:pos="5103"/>
          <w:tab w:val="right" w:pos="9072"/>
        </w:tabs>
        <w:rPr>
          <w:rFonts w:asciiTheme="majorHAnsi" w:hAnsiTheme="majorHAnsi" w:cs="Arial"/>
          <w:sz w:val="22"/>
          <w:szCs w:val="20"/>
          <w:lang w:val="en-GB" w:eastAsia="ar-SA"/>
        </w:rPr>
      </w:pPr>
      <w:r>
        <w:rPr>
          <w:rFonts w:asciiTheme="majorHAnsi" w:hAnsiTheme="majorHAnsi" w:cs="Arial"/>
          <w:sz w:val="22"/>
          <w:szCs w:val="20"/>
          <w:lang w:val="en-GB" w:eastAsia="ar-SA"/>
        </w:rPr>
        <w:t>Marthe Alnes Høiberg</w:t>
      </w:r>
    </w:p>
    <w:p w14:paraId="6BB4113F" w14:textId="46AA64F5" w:rsidR="00DD453E" w:rsidRDefault="00DD453E" w:rsidP="00DD453E">
      <w:pPr>
        <w:tabs>
          <w:tab w:val="left" w:pos="2977"/>
          <w:tab w:val="left" w:pos="5103"/>
          <w:tab w:val="right" w:pos="9072"/>
        </w:tabs>
        <w:rPr>
          <w:rFonts w:asciiTheme="majorHAnsi" w:hAnsiTheme="majorHAnsi" w:cs="Arial"/>
          <w:sz w:val="22"/>
          <w:szCs w:val="20"/>
          <w:lang w:val="en-GB" w:eastAsia="ar-SA"/>
        </w:rPr>
      </w:pPr>
      <w:r w:rsidRPr="00EB2AF2">
        <w:rPr>
          <w:rFonts w:asciiTheme="majorHAnsi" w:hAnsiTheme="majorHAnsi" w:cs="Arial"/>
          <w:sz w:val="22"/>
          <w:szCs w:val="20"/>
          <w:lang w:val="en-GB" w:eastAsia="ar-SA"/>
        </w:rPr>
        <w:t>Norwegian University of Science and Technology (NTNU)</w:t>
      </w:r>
    </w:p>
    <w:p w14:paraId="11EFD9C2" w14:textId="77777777" w:rsidR="00DD453E" w:rsidRDefault="00DD453E" w:rsidP="00DD453E">
      <w:pPr>
        <w:tabs>
          <w:tab w:val="left" w:pos="2977"/>
          <w:tab w:val="left" w:pos="5103"/>
          <w:tab w:val="right" w:pos="9072"/>
        </w:tabs>
        <w:rPr>
          <w:rFonts w:asciiTheme="majorHAnsi" w:hAnsiTheme="majorHAnsi" w:cs="Arial"/>
          <w:sz w:val="22"/>
          <w:szCs w:val="20"/>
          <w:lang w:val="en-GB" w:eastAsia="ar-SA"/>
        </w:rPr>
      </w:pPr>
    </w:p>
    <w:p w14:paraId="608C0C36" w14:textId="2C52CA62" w:rsidR="00DD453E" w:rsidRPr="003F6A82" w:rsidRDefault="003F6A82" w:rsidP="00DD453E">
      <w:pPr>
        <w:tabs>
          <w:tab w:val="left" w:pos="2977"/>
          <w:tab w:val="left" w:pos="5103"/>
          <w:tab w:val="right" w:pos="9072"/>
        </w:tabs>
        <w:rPr>
          <w:rFonts w:asciiTheme="majorHAnsi" w:hAnsiTheme="majorHAnsi" w:cs="Arial"/>
          <w:sz w:val="22"/>
          <w:szCs w:val="20"/>
          <w:lang w:eastAsia="ar-SA"/>
        </w:rPr>
      </w:pPr>
      <w:proofErr w:type="spellStart"/>
      <w:r w:rsidRPr="003F6A82">
        <w:rPr>
          <w:rFonts w:asciiTheme="majorHAnsi" w:hAnsiTheme="majorHAnsi" w:cs="Arial"/>
          <w:sz w:val="22"/>
          <w:szCs w:val="20"/>
          <w:lang w:eastAsia="ar-SA"/>
        </w:rPr>
        <w:t>Ass.Prof</w:t>
      </w:r>
      <w:proofErr w:type="spellEnd"/>
      <w:r w:rsidRPr="003F6A82">
        <w:rPr>
          <w:rFonts w:asciiTheme="majorHAnsi" w:hAnsiTheme="majorHAnsi" w:cs="Arial"/>
          <w:sz w:val="22"/>
          <w:szCs w:val="20"/>
          <w:lang w:eastAsia="ar-SA"/>
        </w:rPr>
        <w:t xml:space="preserve">. </w:t>
      </w:r>
      <w:r w:rsidR="00DD453E" w:rsidRPr="003F6A82">
        <w:rPr>
          <w:rFonts w:asciiTheme="majorHAnsi" w:hAnsiTheme="majorHAnsi" w:cs="Arial"/>
          <w:sz w:val="22"/>
          <w:szCs w:val="20"/>
          <w:lang w:eastAsia="ar-SA"/>
        </w:rPr>
        <w:t>Anne-Marie Boulay</w:t>
      </w:r>
    </w:p>
    <w:p w14:paraId="68E903BA" w14:textId="39819748" w:rsidR="00DD453E" w:rsidRPr="003F6A82" w:rsidRDefault="00DD453E" w:rsidP="00DD453E">
      <w:pPr>
        <w:tabs>
          <w:tab w:val="left" w:pos="2977"/>
          <w:tab w:val="left" w:pos="5103"/>
          <w:tab w:val="right" w:pos="9072"/>
        </w:tabs>
        <w:rPr>
          <w:rFonts w:asciiTheme="majorHAnsi" w:hAnsiTheme="majorHAnsi" w:cs="Arial"/>
          <w:sz w:val="22"/>
          <w:szCs w:val="20"/>
          <w:lang w:val="en-GB" w:eastAsia="ar-SA"/>
        </w:rPr>
      </w:pPr>
      <w:r w:rsidRPr="003F6A82">
        <w:rPr>
          <w:rFonts w:asciiTheme="majorHAnsi" w:hAnsiTheme="majorHAnsi" w:cs="Arial"/>
          <w:sz w:val="22"/>
          <w:szCs w:val="20"/>
          <w:lang w:val="en-GB" w:eastAsia="ar-SA"/>
        </w:rPr>
        <w:t>CIRAIG, Canada</w:t>
      </w:r>
    </w:p>
    <w:p w14:paraId="3B957AA6" w14:textId="77777777" w:rsidR="00DD453E" w:rsidRPr="003F6A82" w:rsidRDefault="00DD453E" w:rsidP="00DD453E">
      <w:pPr>
        <w:tabs>
          <w:tab w:val="left" w:pos="2977"/>
          <w:tab w:val="left" w:pos="5103"/>
          <w:tab w:val="right" w:pos="9072"/>
        </w:tabs>
        <w:rPr>
          <w:rFonts w:asciiTheme="majorHAnsi" w:hAnsiTheme="majorHAnsi" w:cs="Arial"/>
          <w:sz w:val="22"/>
          <w:szCs w:val="20"/>
          <w:lang w:val="en-GB" w:eastAsia="ar-SA"/>
        </w:rPr>
      </w:pPr>
    </w:p>
    <w:p w14:paraId="24166BE4" w14:textId="07686D73" w:rsidR="00DD453E" w:rsidRPr="003F6A82" w:rsidRDefault="003F6A82" w:rsidP="00DD453E">
      <w:pPr>
        <w:tabs>
          <w:tab w:val="left" w:pos="2977"/>
          <w:tab w:val="left" w:pos="5103"/>
          <w:tab w:val="right" w:pos="9072"/>
        </w:tabs>
        <w:rPr>
          <w:rFonts w:asciiTheme="majorHAnsi" w:hAnsiTheme="majorHAnsi" w:cs="Arial"/>
          <w:sz w:val="22"/>
          <w:szCs w:val="20"/>
          <w:lang w:val="en-GB" w:eastAsia="ar-SA"/>
        </w:rPr>
      </w:pPr>
      <w:proofErr w:type="spellStart"/>
      <w:r>
        <w:rPr>
          <w:rFonts w:asciiTheme="majorHAnsi" w:hAnsiTheme="majorHAnsi" w:cs="Arial"/>
          <w:sz w:val="22"/>
          <w:szCs w:val="20"/>
          <w:lang w:val="en-GB" w:eastAsia="ar-SA"/>
        </w:rPr>
        <w:t>Ass.Prof</w:t>
      </w:r>
      <w:proofErr w:type="spellEnd"/>
      <w:r>
        <w:rPr>
          <w:rFonts w:asciiTheme="majorHAnsi" w:hAnsiTheme="majorHAnsi" w:cs="Arial"/>
          <w:sz w:val="22"/>
          <w:szCs w:val="20"/>
          <w:lang w:val="en-GB" w:eastAsia="ar-SA"/>
        </w:rPr>
        <w:t xml:space="preserve">. </w:t>
      </w:r>
      <w:r w:rsidR="00DD453E" w:rsidRPr="003F6A82">
        <w:rPr>
          <w:rFonts w:asciiTheme="majorHAnsi" w:hAnsiTheme="majorHAnsi" w:cs="Arial"/>
          <w:sz w:val="22"/>
          <w:szCs w:val="20"/>
          <w:lang w:val="en-GB" w:eastAsia="ar-SA"/>
        </w:rPr>
        <w:t>Ian Vázquez-</w:t>
      </w:r>
      <w:proofErr w:type="spellStart"/>
      <w:r w:rsidR="00DD453E" w:rsidRPr="003F6A82">
        <w:rPr>
          <w:rFonts w:asciiTheme="majorHAnsi" w:hAnsiTheme="majorHAnsi" w:cs="Arial"/>
          <w:sz w:val="22"/>
          <w:szCs w:val="20"/>
          <w:lang w:val="en-GB" w:eastAsia="ar-SA"/>
        </w:rPr>
        <w:t>Rówe</w:t>
      </w:r>
      <w:proofErr w:type="spellEnd"/>
    </w:p>
    <w:p w14:paraId="231F6225" w14:textId="29A067F1" w:rsidR="003650C2" w:rsidRPr="003F6A82" w:rsidRDefault="00DD453E" w:rsidP="00DD453E">
      <w:pPr>
        <w:tabs>
          <w:tab w:val="left" w:pos="2977"/>
          <w:tab w:val="left" w:pos="5103"/>
          <w:tab w:val="right" w:pos="9072"/>
        </w:tabs>
        <w:rPr>
          <w:rFonts w:asciiTheme="majorHAnsi" w:hAnsiTheme="majorHAnsi" w:cs="Arial"/>
          <w:sz w:val="22"/>
          <w:szCs w:val="20"/>
          <w:lang w:val="en-GB" w:eastAsia="ar-SA"/>
        </w:rPr>
      </w:pPr>
      <w:r w:rsidRPr="003F6A82">
        <w:rPr>
          <w:rFonts w:asciiTheme="majorHAnsi" w:hAnsiTheme="majorHAnsi" w:cs="Arial"/>
          <w:sz w:val="22"/>
          <w:szCs w:val="20"/>
          <w:lang w:val="en-GB" w:eastAsia="ar-SA"/>
        </w:rPr>
        <w:t>PUCP, Peru</w:t>
      </w:r>
      <w:r w:rsidR="00986A6B" w:rsidRPr="003F6A82">
        <w:rPr>
          <w:rFonts w:asciiTheme="majorHAnsi" w:hAnsiTheme="majorHAnsi" w:cs="Arial"/>
          <w:sz w:val="22"/>
          <w:szCs w:val="20"/>
          <w:lang w:val="en-GB" w:eastAsia="ar-SA"/>
        </w:rPr>
        <w:br w:type="page"/>
      </w:r>
    </w:p>
    <w:p w14:paraId="0604E9B4" w14:textId="77777777" w:rsidR="003650C2" w:rsidRPr="003F6A82" w:rsidRDefault="003650C2">
      <w:pPr>
        <w:pStyle w:val="Heading1"/>
        <w:numPr>
          <w:ilvl w:val="0"/>
          <w:numId w:val="0"/>
        </w:numPr>
        <w:spacing w:after="0" w:line="60" w:lineRule="exact"/>
        <w:rPr>
          <w:rFonts w:asciiTheme="majorHAnsi" w:hAnsiTheme="majorHAnsi" w:cs="Arial"/>
          <w:highlight w:val="yellow"/>
        </w:rPr>
      </w:pPr>
    </w:p>
    <w:p w14:paraId="05866414" w14:textId="352F84A0" w:rsidR="003650C2" w:rsidRPr="00EB2AF2" w:rsidRDefault="00EE11D5" w:rsidP="00632B2A">
      <w:pPr>
        <w:pStyle w:val="Heading1"/>
        <w:numPr>
          <w:ilvl w:val="0"/>
          <w:numId w:val="0"/>
        </w:numPr>
        <w:spacing w:after="0"/>
        <w:rPr>
          <w:rFonts w:asciiTheme="majorHAnsi" w:hAnsiTheme="majorHAnsi" w:cs="Arial"/>
          <w:b w:val="0"/>
          <w:sz w:val="24"/>
          <w:szCs w:val="16"/>
        </w:rPr>
      </w:pPr>
      <w:r w:rsidRPr="00EB2AF2">
        <w:rPr>
          <w:rFonts w:asciiTheme="majorHAnsi" w:hAnsiTheme="majorHAnsi" w:cs="Arial"/>
        </w:rPr>
        <w:t>Programme</w:t>
      </w:r>
      <w:r w:rsidR="008822AF" w:rsidRPr="00EB2AF2">
        <w:rPr>
          <w:rFonts w:asciiTheme="majorHAnsi" w:hAnsiTheme="majorHAnsi" w:cs="Arial"/>
        </w:rPr>
        <w:t xml:space="preserve"> </w:t>
      </w:r>
      <w:r w:rsidR="0035557A" w:rsidRPr="0035557A">
        <w:rPr>
          <w:rFonts w:asciiTheme="majorHAnsi" w:hAnsiTheme="majorHAnsi" w:cs="Arial"/>
          <w:b w:val="0"/>
          <w:bCs/>
          <w:sz w:val="20"/>
        </w:rPr>
        <w:t>(*=online presentation)</w:t>
      </w:r>
    </w:p>
    <w:tbl>
      <w:tblPr>
        <w:tblW w:w="9493" w:type="dxa"/>
        <w:jc w:val="center"/>
        <w:tblBorders>
          <w:top w:val="single" w:sz="2" w:space="0" w:color="213138"/>
          <w:left w:val="single" w:sz="4" w:space="0" w:color="808080"/>
          <w:bottom w:val="single" w:sz="2" w:space="0" w:color="213138"/>
          <w:right w:val="single" w:sz="4" w:space="0" w:color="213138"/>
          <w:insideH w:val="single" w:sz="2" w:space="0" w:color="213138"/>
          <w:insideV w:val="single" w:sz="4" w:space="0" w:color="213138"/>
        </w:tblBorders>
        <w:tblCellMar>
          <w:top w:w="28" w:type="dxa"/>
          <w:left w:w="70" w:type="dxa"/>
          <w:bottom w:w="34" w:type="dxa"/>
          <w:right w:w="70" w:type="dxa"/>
        </w:tblCellMar>
        <w:tblLook w:val="04A0" w:firstRow="1" w:lastRow="0" w:firstColumn="1" w:lastColumn="0" w:noHBand="0" w:noVBand="1"/>
      </w:tblPr>
      <w:tblGrid>
        <w:gridCol w:w="421"/>
        <w:gridCol w:w="577"/>
        <w:gridCol w:w="6085"/>
        <w:gridCol w:w="2410"/>
      </w:tblGrid>
      <w:tr w:rsidR="00A5067F" w:rsidRPr="00EB2AF2" w14:paraId="7359E5AE"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shd w:val="clear" w:color="auto" w:fill="3189B7" w:themeFill="accent4" w:themeFillShade="BF"/>
          </w:tcPr>
          <w:p w14:paraId="7D9B0733" w14:textId="77777777" w:rsidR="00A5067F" w:rsidRPr="00CB3F47" w:rsidRDefault="00A5067F" w:rsidP="00632B2A">
            <w:pPr>
              <w:ind w:right="-55"/>
              <w:rPr>
                <w:rFonts w:asciiTheme="minorHAnsi" w:hAnsiTheme="minorHAnsi" w:cstheme="minorHAnsi"/>
                <w:b/>
                <w:bCs/>
                <w:color w:val="F5F4F3" w:themeColor="background1"/>
                <w:sz w:val="19"/>
                <w:szCs w:val="19"/>
                <w:lang w:val="en-GB"/>
              </w:rPr>
            </w:pPr>
          </w:p>
        </w:tc>
        <w:tc>
          <w:tcPr>
            <w:tcW w:w="577" w:type="dxa"/>
            <w:tcBorders>
              <w:top w:val="single" w:sz="2" w:space="0" w:color="213138"/>
              <w:left w:val="single" w:sz="4" w:space="0" w:color="808080"/>
              <w:bottom w:val="single" w:sz="2" w:space="0" w:color="213138"/>
              <w:right w:val="single" w:sz="4" w:space="0" w:color="213138"/>
            </w:tcBorders>
            <w:shd w:val="clear" w:color="auto" w:fill="3189B7" w:themeFill="accent4" w:themeFillShade="BF"/>
            <w:tcMar>
              <w:left w:w="70" w:type="dxa"/>
            </w:tcMar>
          </w:tcPr>
          <w:p w14:paraId="0FBA03E6" w14:textId="4FE62CD8" w:rsidR="00A5067F" w:rsidRPr="00CB3F47" w:rsidRDefault="00A5067F" w:rsidP="00632B2A">
            <w:pPr>
              <w:ind w:right="-55"/>
              <w:rPr>
                <w:rFonts w:asciiTheme="minorHAnsi" w:hAnsiTheme="minorHAnsi" w:cstheme="minorHAnsi"/>
                <w:b/>
                <w:bCs/>
                <w:color w:val="F5F4F3" w:themeColor="background1"/>
                <w:sz w:val="19"/>
                <w:szCs w:val="19"/>
                <w:lang w:val="en-GB" w:eastAsia="de-DE"/>
              </w:rPr>
            </w:pPr>
            <w:r w:rsidRPr="00CB3F47">
              <w:rPr>
                <w:rFonts w:asciiTheme="minorHAnsi" w:hAnsiTheme="minorHAnsi" w:cstheme="minorHAnsi"/>
                <w:b/>
                <w:bCs/>
                <w:color w:val="F5F4F3" w:themeColor="background1"/>
                <w:sz w:val="19"/>
                <w:szCs w:val="19"/>
                <w:lang w:val="en-GB"/>
              </w:rPr>
              <w:t>Time</w:t>
            </w:r>
          </w:p>
        </w:tc>
        <w:tc>
          <w:tcPr>
            <w:tcW w:w="6085" w:type="dxa"/>
            <w:tcBorders>
              <w:top w:val="single" w:sz="2" w:space="0" w:color="213138"/>
              <w:left w:val="single" w:sz="4" w:space="0" w:color="213138"/>
              <w:bottom w:val="single" w:sz="2" w:space="0" w:color="213138"/>
              <w:right w:val="single" w:sz="4" w:space="0" w:color="213138"/>
            </w:tcBorders>
            <w:shd w:val="clear" w:color="auto" w:fill="3189B7" w:themeFill="accent4" w:themeFillShade="BF"/>
            <w:tcMar>
              <w:left w:w="70" w:type="dxa"/>
            </w:tcMar>
          </w:tcPr>
          <w:p w14:paraId="6E343D9B" w14:textId="51AB1EB3" w:rsidR="00A5067F" w:rsidRPr="00CB3F47" w:rsidRDefault="00A5067F" w:rsidP="00632B2A">
            <w:pPr>
              <w:rPr>
                <w:rFonts w:asciiTheme="minorHAnsi" w:hAnsiTheme="minorHAnsi" w:cstheme="minorHAnsi"/>
                <w:b/>
                <w:bCs/>
                <w:color w:val="F5F4F3" w:themeColor="background1"/>
                <w:sz w:val="19"/>
                <w:szCs w:val="19"/>
                <w:lang w:val="en-GB" w:eastAsia="de-DE"/>
              </w:rPr>
            </w:pPr>
          </w:p>
        </w:tc>
        <w:tc>
          <w:tcPr>
            <w:tcW w:w="2410" w:type="dxa"/>
            <w:tcBorders>
              <w:top w:val="single" w:sz="2" w:space="0" w:color="213138"/>
              <w:left w:val="single" w:sz="4" w:space="0" w:color="213138"/>
              <w:bottom w:val="single" w:sz="2" w:space="0" w:color="213138"/>
              <w:right w:val="single" w:sz="4" w:space="0" w:color="808080"/>
            </w:tcBorders>
            <w:shd w:val="clear" w:color="auto" w:fill="3189B7" w:themeFill="accent4" w:themeFillShade="BF"/>
            <w:tcMar>
              <w:left w:w="70" w:type="dxa"/>
            </w:tcMar>
          </w:tcPr>
          <w:p w14:paraId="652C6635" w14:textId="55E80BAF" w:rsidR="00A5067F" w:rsidRPr="00CB3F47" w:rsidRDefault="00A5067F" w:rsidP="00632B2A">
            <w:pPr>
              <w:rPr>
                <w:rFonts w:asciiTheme="minorHAnsi" w:hAnsiTheme="minorHAnsi" w:cstheme="minorHAnsi"/>
                <w:b/>
                <w:bCs/>
                <w:color w:val="F5F4F3" w:themeColor="background1"/>
                <w:sz w:val="19"/>
                <w:szCs w:val="19"/>
                <w:lang w:val="en-GB" w:eastAsia="de-DE"/>
              </w:rPr>
            </w:pPr>
            <w:r w:rsidRPr="00CB3F47">
              <w:rPr>
                <w:rFonts w:asciiTheme="minorHAnsi" w:hAnsiTheme="minorHAnsi" w:cstheme="minorHAnsi"/>
                <w:b/>
                <w:bCs/>
                <w:color w:val="F5F4F3" w:themeColor="background1"/>
                <w:sz w:val="19"/>
                <w:szCs w:val="19"/>
                <w:lang w:val="en-GB"/>
              </w:rPr>
              <w:t>Speaker [Chair]</w:t>
            </w:r>
          </w:p>
        </w:tc>
      </w:tr>
      <w:tr w:rsidR="00A5067F" w:rsidRPr="00CB3F47" w14:paraId="18215D11"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shd w:val="clear" w:color="auto" w:fill="DFDBD8" w:themeFill="background1" w:themeFillShade="E6"/>
          </w:tcPr>
          <w:p w14:paraId="4EB2E15E" w14:textId="77777777" w:rsidR="00A5067F" w:rsidRPr="00CB3F47" w:rsidRDefault="00A5067F" w:rsidP="00632B2A">
            <w:pPr>
              <w:ind w:right="-55"/>
              <w:rPr>
                <w:rFonts w:asciiTheme="minorHAnsi" w:hAnsiTheme="minorHAnsi" w:cstheme="minorHAnsi"/>
                <w:color w:val="000000"/>
                <w:sz w:val="19"/>
                <w:szCs w:val="19"/>
                <w:lang w:val="en-GB"/>
              </w:rPr>
            </w:pPr>
          </w:p>
        </w:tc>
        <w:tc>
          <w:tcPr>
            <w:tcW w:w="577" w:type="dxa"/>
            <w:tcBorders>
              <w:top w:val="single" w:sz="2" w:space="0" w:color="213138"/>
              <w:left w:val="single" w:sz="4" w:space="0" w:color="808080"/>
              <w:bottom w:val="single" w:sz="2" w:space="0" w:color="213138"/>
              <w:right w:val="single" w:sz="4" w:space="0" w:color="213138"/>
            </w:tcBorders>
            <w:shd w:val="clear" w:color="auto" w:fill="DFDBD8" w:themeFill="background1" w:themeFillShade="E6"/>
            <w:tcMar>
              <w:left w:w="70" w:type="dxa"/>
            </w:tcMar>
          </w:tcPr>
          <w:p w14:paraId="5ACD29AA" w14:textId="596E829B" w:rsidR="00A5067F" w:rsidRPr="00CB3F47" w:rsidRDefault="00A5067F" w:rsidP="00632B2A">
            <w:pPr>
              <w:ind w:right="-55"/>
              <w:rPr>
                <w:rFonts w:asciiTheme="minorHAnsi" w:hAnsiTheme="minorHAnsi" w:cstheme="minorHAnsi"/>
                <w:color w:val="000000"/>
                <w:sz w:val="19"/>
                <w:szCs w:val="19"/>
                <w:lang w:val="en-GB" w:eastAsia="de-DE"/>
              </w:rPr>
            </w:pPr>
            <w:r>
              <w:rPr>
                <w:rFonts w:asciiTheme="minorHAnsi" w:hAnsiTheme="minorHAnsi" w:cstheme="minorHAnsi"/>
                <w:color w:val="000000"/>
                <w:sz w:val="19"/>
                <w:szCs w:val="19"/>
                <w:lang w:val="en-GB"/>
              </w:rPr>
              <w:t>08:15</w:t>
            </w:r>
          </w:p>
        </w:tc>
        <w:tc>
          <w:tcPr>
            <w:tcW w:w="6085" w:type="dxa"/>
            <w:tcBorders>
              <w:top w:val="single" w:sz="2" w:space="0" w:color="213138"/>
              <w:left w:val="single" w:sz="4" w:space="0" w:color="213138"/>
              <w:bottom w:val="single" w:sz="2" w:space="0" w:color="213138"/>
              <w:right w:val="single" w:sz="4" w:space="0" w:color="213138"/>
            </w:tcBorders>
            <w:shd w:val="clear" w:color="auto" w:fill="DFDBD8" w:themeFill="background1" w:themeFillShade="E6"/>
            <w:tcMar>
              <w:left w:w="70" w:type="dxa"/>
            </w:tcMar>
          </w:tcPr>
          <w:p w14:paraId="0BC43681" w14:textId="58F96AEE" w:rsidR="00A5067F" w:rsidRPr="00CB3F47" w:rsidRDefault="00A5067F" w:rsidP="00632B2A">
            <w:pPr>
              <w:rPr>
                <w:rFonts w:asciiTheme="minorHAnsi" w:hAnsiTheme="minorHAnsi" w:cstheme="minorHAnsi"/>
                <w:color w:val="000000"/>
                <w:sz w:val="19"/>
                <w:szCs w:val="19"/>
                <w:lang w:val="en-GB" w:eastAsia="de-DE"/>
              </w:rPr>
            </w:pPr>
            <w:r w:rsidRPr="00CB3F47">
              <w:rPr>
                <w:rFonts w:asciiTheme="minorHAnsi" w:hAnsiTheme="minorHAnsi" w:cstheme="minorHAnsi"/>
                <w:color w:val="000000"/>
                <w:sz w:val="19"/>
                <w:szCs w:val="19"/>
                <w:lang w:val="en-GB"/>
              </w:rPr>
              <w:t>Registration</w:t>
            </w:r>
          </w:p>
        </w:tc>
        <w:tc>
          <w:tcPr>
            <w:tcW w:w="2410" w:type="dxa"/>
            <w:tcBorders>
              <w:top w:val="single" w:sz="2" w:space="0" w:color="213138"/>
              <w:left w:val="single" w:sz="4" w:space="0" w:color="213138"/>
              <w:bottom w:val="single" w:sz="2" w:space="0" w:color="213138"/>
              <w:right w:val="single" w:sz="4" w:space="0" w:color="808080"/>
            </w:tcBorders>
            <w:shd w:val="clear" w:color="auto" w:fill="DFDBD8" w:themeFill="background1" w:themeFillShade="E6"/>
            <w:tcMar>
              <w:left w:w="70" w:type="dxa"/>
            </w:tcMar>
          </w:tcPr>
          <w:p w14:paraId="016B9AE1" w14:textId="77777777" w:rsidR="00A5067F" w:rsidRPr="00CB3F47" w:rsidRDefault="00A5067F" w:rsidP="00632B2A">
            <w:pPr>
              <w:rPr>
                <w:rFonts w:asciiTheme="minorHAnsi" w:hAnsiTheme="minorHAnsi" w:cstheme="minorHAnsi"/>
                <w:color w:val="000000"/>
                <w:sz w:val="19"/>
                <w:szCs w:val="19"/>
                <w:lang w:val="en-GB" w:eastAsia="de-DE"/>
              </w:rPr>
            </w:pPr>
            <w:r w:rsidRPr="00CB3F47">
              <w:rPr>
                <w:rFonts w:asciiTheme="minorHAnsi" w:hAnsiTheme="minorHAnsi" w:cstheme="minorHAnsi"/>
                <w:color w:val="000000"/>
                <w:sz w:val="19"/>
                <w:szCs w:val="19"/>
                <w:lang w:val="en-GB"/>
              </w:rPr>
              <w:t> </w:t>
            </w:r>
          </w:p>
        </w:tc>
      </w:tr>
      <w:tr w:rsidR="00A5067F" w:rsidRPr="00EB2AF2" w14:paraId="49DC0B59"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tcPr>
          <w:p w14:paraId="1AECC822" w14:textId="77777777" w:rsidR="00A5067F" w:rsidRPr="00EB2AF2" w:rsidRDefault="00A5067F" w:rsidP="00632B2A">
            <w:pPr>
              <w:ind w:right="-55"/>
              <w:rPr>
                <w:rFonts w:asciiTheme="minorHAnsi" w:hAnsiTheme="minorHAnsi" w:cstheme="minorHAnsi"/>
                <w:color w:val="000000"/>
                <w:sz w:val="19"/>
                <w:szCs w:val="19"/>
                <w:lang w:val="en-GB"/>
              </w:rPr>
            </w:pPr>
            <w:r w:rsidRPr="00EB2AF2">
              <w:rPr>
                <w:rFonts w:asciiTheme="minorHAnsi" w:hAnsiTheme="minorHAnsi" w:cstheme="minorHAnsi"/>
                <w:color w:val="000000"/>
                <w:sz w:val="19"/>
                <w:szCs w:val="19"/>
                <w:lang w:val="en-GB"/>
              </w:rPr>
              <w:t>01</w:t>
            </w:r>
          </w:p>
        </w:tc>
        <w:tc>
          <w:tcPr>
            <w:tcW w:w="577" w:type="dxa"/>
            <w:tcBorders>
              <w:top w:val="single" w:sz="2" w:space="0" w:color="213138"/>
              <w:left w:val="single" w:sz="4" w:space="0" w:color="808080"/>
              <w:bottom w:val="single" w:sz="2" w:space="0" w:color="213138"/>
              <w:right w:val="single" w:sz="4" w:space="0" w:color="213138"/>
            </w:tcBorders>
            <w:shd w:val="clear" w:color="auto" w:fill="auto"/>
            <w:tcMar>
              <w:left w:w="70" w:type="dxa"/>
            </w:tcMar>
          </w:tcPr>
          <w:p w14:paraId="08C68451" w14:textId="678D64EC" w:rsidR="00A5067F" w:rsidRPr="00EB2AF2" w:rsidRDefault="00A5067F" w:rsidP="00632B2A">
            <w:pPr>
              <w:ind w:right="-55"/>
              <w:rPr>
                <w:rFonts w:asciiTheme="minorHAnsi" w:hAnsiTheme="minorHAnsi" w:cstheme="minorHAnsi"/>
                <w:color w:val="000000"/>
                <w:sz w:val="19"/>
                <w:szCs w:val="19"/>
                <w:lang w:val="en-GB"/>
              </w:rPr>
            </w:pPr>
            <w:r w:rsidRPr="00EB2AF2">
              <w:rPr>
                <w:rFonts w:asciiTheme="minorHAnsi" w:hAnsiTheme="minorHAnsi" w:cstheme="minorHAnsi"/>
                <w:color w:val="000000"/>
                <w:sz w:val="19"/>
                <w:szCs w:val="19"/>
                <w:lang w:val="en-GB"/>
              </w:rPr>
              <w:t>0</w:t>
            </w:r>
            <w:r>
              <w:rPr>
                <w:rFonts w:asciiTheme="minorHAnsi" w:hAnsiTheme="minorHAnsi" w:cstheme="minorHAnsi"/>
                <w:color w:val="000000"/>
                <w:sz w:val="19"/>
                <w:szCs w:val="19"/>
                <w:lang w:val="en-GB"/>
              </w:rPr>
              <w:t>8</w:t>
            </w:r>
            <w:r w:rsidRPr="00EB2AF2">
              <w:rPr>
                <w:rFonts w:asciiTheme="minorHAnsi" w:hAnsiTheme="minorHAnsi" w:cstheme="minorHAnsi"/>
                <w:color w:val="000000"/>
                <w:sz w:val="19"/>
                <w:szCs w:val="19"/>
                <w:lang w:val="en-GB"/>
              </w:rPr>
              <w:t>:</w:t>
            </w:r>
            <w:r>
              <w:rPr>
                <w:rFonts w:asciiTheme="minorHAnsi" w:hAnsiTheme="minorHAnsi" w:cstheme="minorHAnsi"/>
                <w:color w:val="000000"/>
                <w:sz w:val="19"/>
                <w:szCs w:val="19"/>
                <w:lang w:val="en-GB"/>
              </w:rPr>
              <w:t>45</w:t>
            </w:r>
          </w:p>
        </w:tc>
        <w:tc>
          <w:tcPr>
            <w:tcW w:w="6085" w:type="dxa"/>
            <w:tcBorders>
              <w:top w:val="single" w:sz="2" w:space="0" w:color="213138"/>
              <w:left w:val="single" w:sz="4" w:space="0" w:color="213138"/>
              <w:bottom w:val="single" w:sz="2" w:space="0" w:color="213138"/>
              <w:right w:val="single" w:sz="4" w:space="0" w:color="213138"/>
            </w:tcBorders>
            <w:shd w:val="clear" w:color="auto" w:fill="auto"/>
            <w:tcMar>
              <w:left w:w="70" w:type="dxa"/>
            </w:tcMar>
            <w:vAlign w:val="bottom"/>
          </w:tcPr>
          <w:p w14:paraId="42CEC13C" w14:textId="639D95ED" w:rsidR="00A5067F" w:rsidRPr="00EB2AF2" w:rsidRDefault="00A5067F" w:rsidP="00632B2A">
            <w:pPr>
              <w:rPr>
                <w:rFonts w:asciiTheme="minorHAnsi" w:hAnsiTheme="minorHAnsi" w:cstheme="minorHAnsi"/>
                <w:sz w:val="19"/>
                <w:szCs w:val="19"/>
                <w:lang w:val="en-GB"/>
              </w:rPr>
            </w:pPr>
            <w:r w:rsidRPr="008F50EA">
              <w:rPr>
                <w:rFonts w:asciiTheme="minorHAnsi" w:hAnsiTheme="minorHAnsi" w:cstheme="minorHAnsi"/>
                <w:sz w:val="19"/>
                <w:szCs w:val="19"/>
                <w:lang w:val="en-GB"/>
              </w:rPr>
              <w:t>A framework for addressing marine plastic pollution in LCA</w:t>
            </w:r>
          </w:p>
        </w:tc>
        <w:tc>
          <w:tcPr>
            <w:tcW w:w="2410" w:type="dxa"/>
            <w:tcBorders>
              <w:top w:val="single" w:sz="2" w:space="0" w:color="213138"/>
              <w:left w:val="single" w:sz="4" w:space="0" w:color="213138"/>
              <w:bottom w:val="single" w:sz="2" w:space="0" w:color="213138"/>
              <w:right w:val="single" w:sz="4" w:space="0" w:color="808080"/>
            </w:tcBorders>
            <w:shd w:val="clear" w:color="auto" w:fill="auto"/>
            <w:tcMar>
              <w:left w:w="70" w:type="dxa"/>
            </w:tcMar>
            <w:vAlign w:val="bottom"/>
          </w:tcPr>
          <w:p w14:paraId="10D80247" w14:textId="03D1354D" w:rsidR="00A5067F" w:rsidRPr="00EB2AF2" w:rsidRDefault="00A5067F" w:rsidP="00632B2A">
            <w:pPr>
              <w:rPr>
                <w:rFonts w:asciiTheme="minorHAnsi" w:hAnsiTheme="minorHAnsi" w:cstheme="minorHAnsi"/>
                <w:sz w:val="19"/>
                <w:szCs w:val="19"/>
                <w:lang w:val="en-GB"/>
              </w:rPr>
            </w:pPr>
            <w:r w:rsidRPr="00EB2AF2">
              <w:rPr>
                <w:rFonts w:asciiTheme="minorHAnsi" w:hAnsiTheme="minorHAnsi" w:cstheme="minorHAnsi"/>
                <w:sz w:val="19"/>
                <w:szCs w:val="19"/>
                <w:lang w:val="en-GB"/>
              </w:rPr>
              <w:t>Francesca Verones, NTNU</w:t>
            </w:r>
          </w:p>
        </w:tc>
      </w:tr>
      <w:tr w:rsidR="00A5067F" w:rsidRPr="003F6A82" w14:paraId="451E06A9"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tcPr>
          <w:p w14:paraId="19AC3FF5" w14:textId="77777777" w:rsidR="00A5067F" w:rsidRPr="009F6B42" w:rsidRDefault="00A5067F" w:rsidP="00632B2A">
            <w:pPr>
              <w:ind w:right="-55"/>
              <w:rPr>
                <w:rFonts w:asciiTheme="minorHAnsi" w:hAnsiTheme="minorHAnsi" w:cstheme="minorHAnsi"/>
                <w:color w:val="000000"/>
                <w:sz w:val="19"/>
                <w:szCs w:val="19"/>
                <w:lang w:val="en-GB"/>
              </w:rPr>
            </w:pPr>
            <w:r w:rsidRPr="009F6B42">
              <w:rPr>
                <w:rFonts w:asciiTheme="minorHAnsi" w:hAnsiTheme="minorHAnsi" w:cstheme="minorHAnsi"/>
                <w:color w:val="000000"/>
                <w:sz w:val="19"/>
                <w:szCs w:val="19"/>
                <w:lang w:val="en-GB"/>
              </w:rPr>
              <w:t>02</w:t>
            </w:r>
          </w:p>
        </w:tc>
        <w:tc>
          <w:tcPr>
            <w:tcW w:w="577" w:type="dxa"/>
            <w:tcBorders>
              <w:top w:val="single" w:sz="2" w:space="0" w:color="213138"/>
              <w:left w:val="single" w:sz="4" w:space="0" w:color="808080"/>
              <w:bottom w:val="single" w:sz="2" w:space="0" w:color="213138"/>
              <w:right w:val="single" w:sz="4" w:space="0" w:color="213138"/>
            </w:tcBorders>
            <w:shd w:val="clear" w:color="auto" w:fill="auto"/>
            <w:tcMar>
              <w:left w:w="70" w:type="dxa"/>
            </w:tcMar>
          </w:tcPr>
          <w:p w14:paraId="001E5FB1" w14:textId="34EE1867" w:rsidR="00A5067F" w:rsidRPr="009F6B42" w:rsidRDefault="00A5067F" w:rsidP="00632B2A">
            <w:pPr>
              <w:ind w:right="-55"/>
              <w:rPr>
                <w:rFonts w:asciiTheme="minorHAnsi" w:hAnsiTheme="minorHAnsi" w:cstheme="minorHAnsi"/>
                <w:color w:val="000000"/>
                <w:sz w:val="19"/>
                <w:szCs w:val="19"/>
                <w:lang w:val="en-GB"/>
              </w:rPr>
            </w:pPr>
            <w:r w:rsidRPr="009F6B42">
              <w:rPr>
                <w:rFonts w:asciiTheme="minorHAnsi" w:hAnsiTheme="minorHAnsi" w:cstheme="minorHAnsi"/>
                <w:color w:val="000000"/>
                <w:sz w:val="19"/>
                <w:szCs w:val="19"/>
                <w:lang w:val="en-GB"/>
              </w:rPr>
              <w:t>09:</w:t>
            </w:r>
            <w:r>
              <w:rPr>
                <w:rFonts w:asciiTheme="minorHAnsi" w:hAnsiTheme="minorHAnsi" w:cstheme="minorHAnsi"/>
                <w:color w:val="000000"/>
                <w:sz w:val="19"/>
                <w:szCs w:val="19"/>
                <w:lang w:val="en-GB"/>
              </w:rPr>
              <w:t>00</w:t>
            </w:r>
          </w:p>
        </w:tc>
        <w:tc>
          <w:tcPr>
            <w:tcW w:w="6085"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2849B9EE" w14:textId="5EB61364" w:rsidR="00A5067F" w:rsidRPr="009F6B42" w:rsidRDefault="00A5067F" w:rsidP="00632B2A">
            <w:pPr>
              <w:rPr>
                <w:rFonts w:asciiTheme="minorHAnsi" w:hAnsiTheme="minorHAnsi" w:cstheme="minorHAnsi"/>
                <w:color w:val="000000"/>
                <w:sz w:val="19"/>
                <w:szCs w:val="19"/>
                <w:lang w:val="en-GB"/>
              </w:rPr>
            </w:pPr>
            <w:r w:rsidRPr="009F6B42">
              <w:rPr>
                <w:rFonts w:asciiTheme="minorHAnsi" w:hAnsiTheme="minorHAnsi" w:cstheme="minorHAnsi"/>
                <w:color w:val="000000"/>
                <w:sz w:val="19"/>
                <w:szCs w:val="19"/>
                <w:lang w:val="en-GB"/>
              </w:rPr>
              <w:t xml:space="preserve">Keynote: </w:t>
            </w:r>
            <w:r w:rsidRPr="00FD2042">
              <w:rPr>
                <w:rFonts w:asciiTheme="minorHAnsi" w:hAnsiTheme="minorHAnsi" w:cstheme="minorHAnsi"/>
                <w:color w:val="000000"/>
                <w:sz w:val="19"/>
                <w:szCs w:val="19"/>
                <w:lang w:val="en-GB"/>
              </w:rPr>
              <w:t>Addressing plastic pollution with a life cycle approach: an international perspective</w:t>
            </w:r>
          </w:p>
        </w:tc>
        <w:tc>
          <w:tcPr>
            <w:tcW w:w="2410"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2F6EB4E2" w14:textId="4033EE33" w:rsidR="00A5067F" w:rsidRPr="009F6B42" w:rsidRDefault="00A5067F" w:rsidP="00632B2A">
            <w:pPr>
              <w:rPr>
                <w:rFonts w:asciiTheme="minorHAnsi" w:hAnsiTheme="minorHAnsi" w:cstheme="minorHAnsi"/>
                <w:color w:val="000000"/>
                <w:sz w:val="19"/>
                <w:szCs w:val="19"/>
                <w:lang w:val="en-GB" w:eastAsia="de-DE"/>
              </w:rPr>
            </w:pPr>
            <w:r w:rsidRPr="009F6B42">
              <w:rPr>
                <w:rFonts w:asciiTheme="minorHAnsi" w:hAnsiTheme="minorHAnsi" w:cstheme="minorHAnsi"/>
                <w:sz w:val="19"/>
                <w:szCs w:val="19"/>
                <w:lang w:val="en-GB"/>
              </w:rPr>
              <w:t>Llorenc Mila I Canals, UNEP</w:t>
            </w:r>
          </w:p>
        </w:tc>
      </w:tr>
      <w:tr w:rsidR="00A5067F" w:rsidRPr="003F6A82" w14:paraId="4F0AF7D0"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shd w:val="clear" w:color="auto" w:fill="C0DEEE" w:themeFill="accent4" w:themeFillTint="66"/>
          </w:tcPr>
          <w:p w14:paraId="2F863ABE" w14:textId="429FFF32" w:rsidR="00A5067F" w:rsidRPr="009F6B42" w:rsidRDefault="00A5067F" w:rsidP="00632B2A">
            <w:pPr>
              <w:ind w:right="-55"/>
              <w:rPr>
                <w:rFonts w:asciiTheme="minorHAnsi" w:hAnsiTheme="minorHAnsi" w:cstheme="minorHAnsi"/>
                <w:b/>
                <w:bCs/>
                <w:color w:val="000000"/>
                <w:sz w:val="19"/>
                <w:szCs w:val="19"/>
                <w:lang w:val="en-GB"/>
              </w:rPr>
            </w:pPr>
            <w:r w:rsidRPr="009F6B42">
              <w:rPr>
                <w:rFonts w:asciiTheme="minorHAnsi" w:hAnsiTheme="minorHAnsi" w:cstheme="minorHAnsi"/>
                <w:b/>
                <w:bCs/>
                <w:color w:val="000000"/>
                <w:sz w:val="19"/>
                <w:szCs w:val="19"/>
                <w:lang w:val="en-GB"/>
              </w:rPr>
              <w:t>A</w:t>
            </w:r>
          </w:p>
        </w:tc>
        <w:tc>
          <w:tcPr>
            <w:tcW w:w="6662" w:type="dxa"/>
            <w:gridSpan w:val="2"/>
            <w:tcBorders>
              <w:top w:val="single" w:sz="2" w:space="0" w:color="213138"/>
              <w:left w:val="single" w:sz="4" w:space="0" w:color="808080"/>
              <w:bottom w:val="single" w:sz="2" w:space="0" w:color="213138"/>
              <w:right w:val="single" w:sz="4" w:space="0" w:color="213138"/>
            </w:tcBorders>
            <w:shd w:val="clear" w:color="auto" w:fill="C0DEEE" w:themeFill="accent4" w:themeFillTint="66"/>
            <w:tcMar>
              <w:left w:w="70" w:type="dxa"/>
            </w:tcMar>
          </w:tcPr>
          <w:p w14:paraId="13C9BBF5" w14:textId="3667F655" w:rsidR="00A5067F" w:rsidRPr="009F6B42" w:rsidRDefault="00A5067F" w:rsidP="00632B2A">
            <w:pPr>
              <w:rPr>
                <w:rFonts w:asciiTheme="minorHAnsi" w:hAnsiTheme="minorHAnsi" w:cstheme="minorHAnsi"/>
                <w:b/>
                <w:color w:val="000000"/>
                <w:sz w:val="19"/>
                <w:szCs w:val="19"/>
                <w:lang w:val="en-GB" w:eastAsia="de-DE"/>
              </w:rPr>
            </w:pPr>
            <w:r w:rsidRPr="009F6B42">
              <w:rPr>
                <w:rFonts w:asciiTheme="minorHAnsi" w:hAnsiTheme="minorHAnsi" w:cstheme="minorHAnsi"/>
                <w:b/>
                <w:color w:val="000000"/>
                <w:sz w:val="19"/>
                <w:szCs w:val="19"/>
                <w:lang w:val="en-GB" w:eastAsia="de-DE"/>
              </w:rPr>
              <w:t>Release of plastic waste into environmental compartments</w:t>
            </w:r>
          </w:p>
        </w:tc>
        <w:tc>
          <w:tcPr>
            <w:tcW w:w="2410" w:type="dxa"/>
            <w:tcBorders>
              <w:top w:val="single" w:sz="2" w:space="0" w:color="213138"/>
              <w:left w:val="single" w:sz="4" w:space="0" w:color="213138"/>
              <w:bottom w:val="single" w:sz="2" w:space="0" w:color="213138"/>
              <w:right w:val="single" w:sz="4" w:space="0" w:color="808080"/>
            </w:tcBorders>
            <w:shd w:val="clear" w:color="auto" w:fill="C0DEEE" w:themeFill="accent4" w:themeFillTint="66"/>
            <w:tcMar>
              <w:left w:w="70" w:type="dxa"/>
            </w:tcMar>
          </w:tcPr>
          <w:p w14:paraId="3D3C580E" w14:textId="26234314" w:rsidR="00A5067F" w:rsidRPr="009F6B42" w:rsidRDefault="00A5067F" w:rsidP="00632B2A">
            <w:pPr>
              <w:rPr>
                <w:rFonts w:asciiTheme="minorHAnsi" w:hAnsiTheme="minorHAnsi" w:cstheme="minorHAnsi"/>
                <w:b/>
                <w:color w:val="000000"/>
                <w:sz w:val="19"/>
                <w:szCs w:val="19"/>
                <w:lang w:val="en-GB" w:eastAsia="de-DE"/>
              </w:rPr>
            </w:pPr>
          </w:p>
        </w:tc>
      </w:tr>
      <w:tr w:rsidR="00A5067F" w:rsidRPr="00FD296D" w14:paraId="1650440F"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tcPr>
          <w:p w14:paraId="6EB41302" w14:textId="5D2D0F2C" w:rsidR="00A5067F" w:rsidRPr="00FD296D" w:rsidRDefault="00A5067F" w:rsidP="00632B2A">
            <w:pPr>
              <w:ind w:right="-55"/>
              <w:rPr>
                <w:rFonts w:asciiTheme="minorHAnsi" w:hAnsiTheme="minorHAnsi" w:cstheme="minorHAnsi"/>
                <w:color w:val="000000"/>
                <w:sz w:val="19"/>
                <w:szCs w:val="19"/>
                <w:lang w:val="en-GB"/>
              </w:rPr>
            </w:pPr>
            <w:r w:rsidRPr="00FD296D">
              <w:rPr>
                <w:rFonts w:asciiTheme="minorHAnsi" w:hAnsiTheme="minorHAnsi" w:cstheme="minorHAnsi"/>
                <w:color w:val="000000"/>
                <w:sz w:val="19"/>
                <w:szCs w:val="19"/>
                <w:lang w:val="en-GB"/>
              </w:rPr>
              <w:t>03</w:t>
            </w:r>
          </w:p>
        </w:tc>
        <w:tc>
          <w:tcPr>
            <w:tcW w:w="577" w:type="dxa"/>
            <w:tcBorders>
              <w:top w:val="single" w:sz="2" w:space="0" w:color="213138"/>
              <w:left w:val="single" w:sz="4" w:space="0" w:color="808080"/>
              <w:bottom w:val="single" w:sz="2" w:space="0" w:color="213138"/>
              <w:right w:val="single" w:sz="4" w:space="0" w:color="213138"/>
            </w:tcBorders>
            <w:shd w:val="clear" w:color="auto" w:fill="auto"/>
            <w:tcMar>
              <w:left w:w="70" w:type="dxa"/>
            </w:tcMar>
          </w:tcPr>
          <w:p w14:paraId="0221AB56" w14:textId="505D2534" w:rsidR="00A5067F" w:rsidRPr="00FD296D" w:rsidRDefault="00A5067F" w:rsidP="00632B2A">
            <w:pPr>
              <w:ind w:right="-55"/>
              <w:rPr>
                <w:rFonts w:asciiTheme="minorHAnsi" w:hAnsiTheme="minorHAnsi" w:cstheme="minorHAnsi"/>
                <w:color w:val="000000"/>
                <w:sz w:val="19"/>
                <w:szCs w:val="19"/>
                <w:lang w:val="en-GB"/>
              </w:rPr>
            </w:pPr>
            <w:r>
              <w:rPr>
                <w:rFonts w:asciiTheme="minorHAnsi" w:hAnsiTheme="minorHAnsi" w:cstheme="minorHAnsi"/>
                <w:color w:val="000000"/>
                <w:sz w:val="19"/>
                <w:szCs w:val="19"/>
                <w:lang w:val="en-GB"/>
              </w:rPr>
              <w:t>09:25</w:t>
            </w:r>
          </w:p>
        </w:tc>
        <w:tc>
          <w:tcPr>
            <w:tcW w:w="6085"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60B6C5AD" w14:textId="330D59CD" w:rsidR="00A5067F" w:rsidRPr="00FD296D" w:rsidRDefault="00A5067F" w:rsidP="00632B2A">
            <w:pPr>
              <w:rPr>
                <w:rFonts w:asciiTheme="minorHAnsi" w:hAnsiTheme="minorHAnsi" w:cstheme="minorHAnsi"/>
                <w:sz w:val="19"/>
                <w:szCs w:val="19"/>
                <w:lang w:val="en-GB"/>
              </w:rPr>
            </w:pPr>
            <w:r w:rsidRPr="00E66755">
              <w:rPr>
                <w:rFonts w:asciiTheme="minorHAnsi" w:hAnsiTheme="minorHAnsi" w:cstheme="minorHAnsi"/>
                <w:sz w:val="19"/>
                <w:szCs w:val="19"/>
                <w:lang w:val="en-GB"/>
              </w:rPr>
              <w:t xml:space="preserve">How to consider plastic leakage as a guiding principle for packaging </w:t>
            </w:r>
            <w:proofErr w:type="spellStart"/>
            <w:r w:rsidRPr="00E66755">
              <w:rPr>
                <w:rFonts w:asciiTheme="minorHAnsi" w:hAnsiTheme="minorHAnsi" w:cstheme="minorHAnsi"/>
                <w:sz w:val="19"/>
                <w:szCs w:val="19"/>
                <w:lang w:val="en-GB"/>
              </w:rPr>
              <w:t>ecodesign</w:t>
            </w:r>
            <w:proofErr w:type="spellEnd"/>
            <w:r w:rsidRPr="00E66755">
              <w:rPr>
                <w:rFonts w:asciiTheme="minorHAnsi" w:hAnsiTheme="minorHAnsi" w:cstheme="minorHAnsi"/>
                <w:sz w:val="19"/>
                <w:szCs w:val="19"/>
                <w:lang w:val="en-GB"/>
              </w:rPr>
              <w:t>?</w:t>
            </w:r>
          </w:p>
        </w:tc>
        <w:tc>
          <w:tcPr>
            <w:tcW w:w="2410"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5ECA69F8" w14:textId="270E64F5" w:rsidR="00A5067F" w:rsidRPr="00FD296D" w:rsidRDefault="00A5067F" w:rsidP="00632B2A">
            <w:pPr>
              <w:rPr>
                <w:rFonts w:asciiTheme="minorHAnsi" w:hAnsiTheme="minorHAnsi" w:cstheme="minorHAnsi"/>
                <w:sz w:val="19"/>
                <w:szCs w:val="19"/>
                <w:lang w:val="en-GB"/>
              </w:rPr>
            </w:pPr>
            <w:r w:rsidRPr="00FD296D">
              <w:rPr>
                <w:rFonts w:asciiTheme="minorHAnsi" w:hAnsiTheme="minorHAnsi" w:cstheme="minorHAnsi"/>
                <w:sz w:val="19"/>
                <w:szCs w:val="19"/>
                <w:lang w:val="en-GB"/>
              </w:rPr>
              <w:t xml:space="preserve">Anna Kounina, </w:t>
            </w:r>
            <w:proofErr w:type="spellStart"/>
            <w:r w:rsidRPr="00FD296D">
              <w:rPr>
                <w:rFonts w:asciiTheme="minorHAnsi" w:hAnsiTheme="minorHAnsi" w:cstheme="minorHAnsi"/>
                <w:sz w:val="19"/>
                <w:szCs w:val="19"/>
                <w:lang w:val="en-GB"/>
              </w:rPr>
              <w:t>Quantis</w:t>
            </w:r>
            <w:proofErr w:type="spellEnd"/>
          </w:p>
        </w:tc>
      </w:tr>
      <w:tr w:rsidR="00A5067F" w:rsidRPr="00FD296D" w14:paraId="65292B02"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tcPr>
          <w:p w14:paraId="16ED4157" w14:textId="77777777" w:rsidR="00A5067F" w:rsidRPr="00FD296D" w:rsidRDefault="00A5067F" w:rsidP="00D95AD7">
            <w:pPr>
              <w:ind w:right="-55"/>
              <w:rPr>
                <w:rFonts w:asciiTheme="minorHAnsi" w:hAnsiTheme="minorHAnsi" w:cstheme="minorHAnsi"/>
                <w:color w:val="000000"/>
                <w:sz w:val="19"/>
                <w:szCs w:val="19"/>
                <w:lang w:val="en-GB"/>
              </w:rPr>
            </w:pPr>
            <w:r w:rsidRPr="00FD296D">
              <w:rPr>
                <w:rFonts w:asciiTheme="minorHAnsi" w:hAnsiTheme="minorHAnsi" w:cstheme="minorHAnsi"/>
                <w:color w:val="000000"/>
                <w:sz w:val="19"/>
                <w:szCs w:val="19"/>
                <w:lang w:val="en-GB"/>
              </w:rPr>
              <w:t>04</w:t>
            </w:r>
          </w:p>
        </w:tc>
        <w:tc>
          <w:tcPr>
            <w:tcW w:w="577" w:type="dxa"/>
            <w:tcBorders>
              <w:top w:val="single" w:sz="2" w:space="0" w:color="213138"/>
              <w:left w:val="single" w:sz="4" w:space="0" w:color="808080"/>
              <w:bottom w:val="single" w:sz="2" w:space="0" w:color="213138"/>
              <w:right w:val="single" w:sz="4" w:space="0" w:color="213138"/>
            </w:tcBorders>
            <w:shd w:val="clear" w:color="auto" w:fill="auto"/>
            <w:tcMar>
              <w:left w:w="70" w:type="dxa"/>
            </w:tcMar>
          </w:tcPr>
          <w:p w14:paraId="26F055F6" w14:textId="06446CCF" w:rsidR="00A5067F" w:rsidRPr="00FD296D" w:rsidRDefault="00A5067F" w:rsidP="00D95AD7">
            <w:pPr>
              <w:ind w:right="-55"/>
              <w:rPr>
                <w:rFonts w:asciiTheme="minorHAnsi" w:hAnsiTheme="minorHAnsi" w:cstheme="minorHAnsi"/>
                <w:color w:val="000000"/>
                <w:sz w:val="19"/>
                <w:szCs w:val="19"/>
                <w:lang w:val="en-GB"/>
              </w:rPr>
            </w:pPr>
            <w:r>
              <w:rPr>
                <w:rFonts w:asciiTheme="minorHAnsi" w:hAnsiTheme="minorHAnsi" w:cstheme="minorHAnsi"/>
                <w:color w:val="000000"/>
                <w:sz w:val="19"/>
                <w:szCs w:val="19"/>
                <w:lang w:val="en-GB"/>
              </w:rPr>
              <w:t>09:45</w:t>
            </w:r>
          </w:p>
        </w:tc>
        <w:tc>
          <w:tcPr>
            <w:tcW w:w="6085"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6D1E9069" w14:textId="76AC2D48" w:rsidR="00A5067F" w:rsidRPr="00FD296D" w:rsidRDefault="00A5067F" w:rsidP="00D95AD7">
            <w:pPr>
              <w:rPr>
                <w:rFonts w:asciiTheme="minorHAnsi" w:hAnsiTheme="minorHAnsi" w:cstheme="minorHAnsi"/>
                <w:sz w:val="19"/>
                <w:szCs w:val="19"/>
                <w:lang w:val="en-GB"/>
              </w:rPr>
            </w:pPr>
            <w:r w:rsidRPr="00B83548">
              <w:rPr>
                <w:rFonts w:asciiTheme="minorHAnsi" w:hAnsiTheme="minorHAnsi" w:cstheme="minorHAnsi"/>
                <w:sz w:val="19"/>
                <w:szCs w:val="19"/>
                <w:lang w:val="en-GB"/>
              </w:rPr>
              <w:t xml:space="preserve">Microplastic fibres from textiles: emission routes, </w:t>
            </w:r>
            <w:proofErr w:type="gramStart"/>
            <w:r w:rsidRPr="00B83548">
              <w:rPr>
                <w:rFonts w:asciiTheme="minorHAnsi" w:hAnsiTheme="minorHAnsi" w:cstheme="minorHAnsi"/>
                <w:sz w:val="19"/>
                <w:szCs w:val="19"/>
                <w:lang w:val="en-GB"/>
              </w:rPr>
              <w:t>transport</w:t>
            </w:r>
            <w:proofErr w:type="gramEnd"/>
            <w:r w:rsidRPr="00B83548">
              <w:rPr>
                <w:rFonts w:asciiTheme="minorHAnsi" w:hAnsiTheme="minorHAnsi" w:cstheme="minorHAnsi"/>
                <w:sz w:val="19"/>
                <w:szCs w:val="19"/>
                <w:lang w:val="en-GB"/>
              </w:rPr>
              <w:t xml:space="preserve"> and environmental fate processes</w:t>
            </w:r>
          </w:p>
        </w:tc>
        <w:tc>
          <w:tcPr>
            <w:tcW w:w="2410"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48970860" w14:textId="77777777" w:rsidR="00A5067F" w:rsidRPr="00FD296D" w:rsidRDefault="00A5067F" w:rsidP="00D95AD7">
            <w:pPr>
              <w:rPr>
                <w:rFonts w:asciiTheme="minorHAnsi" w:hAnsiTheme="minorHAnsi" w:cstheme="minorHAnsi"/>
                <w:sz w:val="19"/>
                <w:szCs w:val="19"/>
                <w:lang w:val="en-GB"/>
              </w:rPr>
            </w:pPr>
            <w:r w:rsidRPr="00FD296D">
              <w:rPr>
                <w:rFonts w:asciiTheme="minorHAnsi" w:hAnsiTheme="minorHAnsi" w:cstheme="minorHAnsi"/>
                <w:sz w:val="19"/>
                <w:szCs w:val="19"/>
                <w:lang w:val="en-GB"/>
              </w:rPr>
              <w:t xml:space="preserve">Andy Booth, </w:t>
            </w:r>
            <w:proofErr w:type="spellStart"/>
            <w:r w:rsidRPr="00FD296D">
              <w:rPr>
                <w:rFonts w:asciiTheme="minorHAnsi" w:hAnsiTheme="minorHAnsi" w:cstheme="minorHAnsi"/>
                <w:sz w:val="19"/>
                <w:szCs w:val="19"/>
                <w:lang w:val="en-GB"/>
              </w:rPr>
              <w:t>Sintef</w:t>
            </w:r>
            <w:proofErr w:type="spellEnd"/>
          </w:p>
        </w:tc>
      </w:tr>
      <w:tr w:rsidR="00A5067F" w:rsidRPr="00FD296D" w14:paraId="0258ADB0"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tcPr>
          <w:p w14:paraId="2B36B60C" w14:textId="40330A88" w:rsidR="00A5067F" w:rsidRPr="00FD296D" w:rsidRDefault="00A5067F" w:rsidP="0047666B">
            <w:pPr>
              <w:ind w:right="-55"/>
              <w:rPr>
                <w:rFonts w:asciiTheme="minorHAnsi" w:hAnsiTheme="minorHAnsi" w:cstheme="minorHAnsi"/>
                <w:color w:val="000000"/>
                <w:sz w:val="19"/>
                <w:szCs w:val="19"/>
                <w:lang w:val="en-GB"/>
              </w:rPr>
            </w:pPr>
            <w:r w:rsidRPr="00FD296D">
              <w:rPr>
                <w:rFonts w:asciiTheme="minorHAnsi" w:hAnsiTheme="minorHAnsi" w:cstheme="minorHAnsi"/>
                <w:color w:val="000000"/>
                <w:sz w:val="19"/>
                <w:szCs w:val="19"/>
                <w:lang w:val="en-GB"/>
              </w:rPr>
              <w:t>05</w:t>
            </w:r>
          </w:p>
        </w:tc>
        <w:tc>
          <w:tcPr>
            <w:tcW w:w="577" w:type="dxa"/>
            <w:tcBorders>
              <w:top w:val="single" w:sz="2" w:space="0" w:color="213138"/>
              <w:left w:val="single" w:sz="4" w:space="0" w:color="808080"/>
              <w:bottom w:val="single" w:sz="2" w:space="0" w:color="213138"/>
              <w:right w:val="single" w:sz="4" w:space="0" w:color="213138"/>
            </w:tcBorders>
            <w:shd w:val="clear" w:color="auto" w:fill="auto"/>
            <w:tcMar>
              <w:left w:w="70" w:type="dxa"/>
            </w:tcMar>
          </w:tcPr>
          <w:p w14:paraId="6CF2B463" w14:textId="44B92F0E" w:rsidR="00A5067F" w:rsidRPr="00FD296D" w:rsidRDefault="00A5067F" w:rsidP="00D2005F">
            <w:pPr>
              <w:ind w:right="-55"/>
              <w:rPr>
                <w:rFonts w:asciiTheme="minorHAnsi" w:hAnsiTheme="minorHAnsi" w:cstheme="minorHAnsi"/>
                <w:color w:val="000000"/>
                <w:sz w:val="19"/>
                <w:szCs w:val="19"/>
                <w:lang w:val="en-GB"/>
              </w:rPr>
            </w:pPr>
            <w:r w:rsidRPr="00FD296D">
              <w:rPr>
                <w:rFonts w:asciiTheme="minorHAnsi" w:hAnsiTheme="minorHAnsi" w:cstheme="minorHAnsi"/>
                <w:color w:val="000000"/>
                <w:sz w:val="19"/>
                <w:szCs w:val="19"/>
                <w:lang w:val="en-GB"/>
              </w:rPr>
              <w:t>10:</w:t>
            </w:r>
            <w:r>
              <w:rPr>
                <w:rFonts w:asciiTheme="minorHAnsi" w:hAnsiTheme="minorHAnsi" w:cstheme="minorHAnsi"/>
                <w:color w:val="000000"/>
                <w:sz w:val="19"/>
                <w:szCs w:val="19"/>
                <w:lang w:val="en-GB"/>
              </w:rPr>
              <w:t>05</w:t>
            </w:r>
          </w:p>
        </w:tc>
        <w:tc>
          <w:tcPr>
            <w:tcW w:w="6085"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35FF257D" w14:textId="486A53AE" w:rsidR="00A5067F" w:rsidRPr="00FD296D" w:rsidRDefault="00A5067F" w:rsidP="0047666B">
            <w:pPr>
              <w:rPr>
                <w:rFonts w:asciiTheme="minorHAnsi" w:hAnsiTheme="minorHAnsi" w:cstheme="minorHAnsi"/>
                <w:sz w:val="19"/>
                <w:szCs w:val="19"/>
                <w:lang w:val="en-GB"/>
              </w:rPr>
            </w:pPr>
            <w:r w:rsidRPr="00B83548">
              <w:rPr>
                <w:rFonts w:asciiTheme="minorHAnsi" w:hAnsiTheme="minorHAnsi" w:cstheme="minorHAnsi"/>
                <w:sz w:val="19"/>
                <w:szCs w:val="19"/>
                <w:lang w:val="en-GB"/>
              </w:rPr>
              <w:t>A methodology to account for plastic emissions and associated impacts from seafood supply chains. Application to French case studies</w:t>
            </w:r>
          </w:p>
        </w:tc>
        <w:tc>
          <w:tcPr>
            <w:tcW w:w="2410"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184DF911" w14:textId="321903F1" w:rsidR="00A5067F" w:rsidRPr="00FD296D" w:rsidRDefault="00A5067F" w:rsidP="0047666B">
            <w:pPr>
              <w:rPr>
                <w:rFonts w:asciiTheme="minorHAnsi" w:hAnsiTheme="minorHAnsi" w:cstheme="minorHAnsi"/>
                <w:sz w:val="19"/>
                <w:szCs w:val="19"/>
                <w:lang w:val="en-GB"/>
              </w:rPr>
            </w:pPr>
            <w:r w:rsidRPr="00FD296D">
              <w:rPr>
                <w:rFonts w:asciiTheme="minorHAnsi" w:hAnsiTheme="minorHAnsi" w:cstheme="minorHAnsi"/>
                <w:sz w:val="19"/>
                <w:szCs w:val="19"/>
                <w:lang w:val="en-GB"/>
              </w:rPr>
              <w:t xml:space="preserve">Philippe </w:t>
            </w:r>
            <w:proofErr w:type="spellStart"/>
            <w:r w:rsidRPr="00FD296D">
              <w:rPr>
                <w:rFonts w:asciiTheme="minorHAnsi" w:hAnsiTheme="minorHAnsi" w:cstheme="minorHAnsi"/>
                <w:sz w:val="19"/>
                <w:szCs w:val="19"/>
                <w:lang w:val="en-GB"/>
              </w:rPr>
              <w:t>Loubet</w:t>
            </w:r>
            <w:proofErr w:type="spellEnd"/>
            <w:r w:rsidRPr="00FD296D">
              <w:rPr>
                <w:rFonts w:asciiTheme="minorHAnsi" w:hAnsiTheme="minorHAnsi" w:cstheme="minorHAnsi"/>
                <w:sz w:val="19"/>
                <w:szCs w:val="19"/>
                <w:lang w:val="en-GB"/>
              </w:rPr>
              <w:t>, U Bordeaux</w:t>
            </w:r>
            <w:r>
              <w:rPr>
                <w:rFonts w:asciiTheme="minorHAnsi" w:hAnsiTheme="minorHAnsi" w:cstheme="minorHAnsi"/>
                <w:sz w:val="19"/>
                <w:szCs w:val="19"/>
                <w:lang w:val="en-GB"/>
              </w:rPr>
              <w:t>*</w:t>
            </w:r>
          </w:p>
        </w:tc>
      </w:tr>
      <w:tr w:rsidR="00A5067F" w:rsidRPr="00FD296D" w14:paraId="4FF285BE"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tcPr>
          <w:p w14:paraId="1F0BE85F" w14:textId="7AF40C65" w:rsidR="00A5067F" w:rsidRPr="00FD296D" w:rsidRDefault="00A5067F" w:rsidP="0047666B">
            <w:pPr>
              <w:ind w:right="-55"/>
              <w:rPr>
                <w:rFonts w:asciiTheme="minorHAnsi" w:hAnsiTheme="minorHAnsi" w:cstheme="minorHAnsi"/>
                <w:color w:val="000000"/>
                <w:sz w:val="19"/>
                <w:szCs w:val="19"/>
                <w:lang w:val="en-GB"/>
              </w:rPr>
            </w:pPr>
            <w:r w:rsidRPr="00FD296D">
              <w:rPr>
                <w:rFonts w:asciiTheme="minorHAnsi" w:hAnsiTheme="minorHAnsi" w:cstheme="minorHAnsi"/>
                <w:color w:val="000000"/>
                <w:sz w:val="19"/>
                <w:szCs w:val="19"/>
                <w:lang w:val="en-GB"/>
              </w:rPr>
              <w:t>06</w:t>
            </w:r>
          </w:p>
        </w:tc>
        <w:tc>
          <w:tcPr>
            <w:tcW w:w="577" w:type="dxa"/>
            <w:tcBorders>
              <w:top w:val="single" w:sz="2" w:space="0" w:color="213138"/>
              <w:left w:val="single" w:sz="4" w:space="0" w:color="808080"/>
              <w:bottom w:val="single" w:sz="2" w:space="0" w:color="213138"/>
              <w:right w:val="single" w:sz="4" w:space="0" w:color="213138"/>
            </w:tcBorders>
            <w:shd w:val="clear" w:color="auto" w:fill="auto"/>
            <w:tcMar>
              <w:left w:w="70" w:type="dxa"/>
            </w:tcMar>
          </w:tcPr>
          <w:p w14:paraId="26DE372B" w14:textId="5D3B81FC" w:rsidR="00A5067F" w:rsidRPr="00FD296D" w:rsidRDefault="00A5067F" w:rsidP="00D2005F">
            <w:pPr>
              <w:ind w:right="-55"/>
              <w:rPr>
                <w:rFonts w:asciiTheme="minorHAnsi" w:hAnsiTheme="minorHAnsi" w:cstheme="minorHAnsi"/>
                <w:color w:val="000000"/>
                <w:sz w:val="19"/>
                <w:szCs w:val="19"/>
                <w:lang w:val="en-GB"/>
              </w:rPr>
            </w:pPr>
            <w:r w:rsidRPr="00FD296D">
              <w:rPr>
                <w:rFonts w:asciiTheme="minorHAnsi" w:hAnsiTheme="minorHAnsi" w:cstheme="minorHAnsi"/>
                <w:color w:val="000000"/>
                <w:sz w:val="19"/>
                <w:szCs w:val="19"/>
                <w:lang w:val="en-GB"/>
              </w:rPr>
              <w:t>10:</w:t>
            </w:r>
            <w:r>
              <w:rPr>
                <w:rFonts w:asciiTheme="minorHAnsi" w:hAnsiTheme="minorHAnsi" w:cstheme="minorHAnsi"/>
                <w:color w:val="000000"/>
                <w:sz w:val="19"/>
                <w:szCs w:val="19"/>
                <w:lang w:val="en-GB"/>
              </w:rPr>
              <w:t>25</w:t>
            </w:r>
          </w:p>
        </w:tc>
        <w:tc>
          <w:tcPr>
            <w:tcW w:w="6085"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35F72F02" w14:textId="52507369" w:rsidR="00A5067F" w:rsidRPr="00FD296D" w:rsidRDefault="00A5067F" w:rsidP="0047666B">
            <w:pPr>
              <w:rPr>
                <w:rFonts w:asciiTheme="minorHAnsi" w:hAnsiTheme="minorHAnsi" w:cstheme="minorHAnsi"/>
                <w:sz w:val="19"/>
                <w:szCs w:val="19"/>
                <w:lang w:val="en-GB"/>
              </w:rPr>
            </w:pPr>
            <w:r w:rsidRPr="002873C4">
              <w:rPr>
                <w:rFonts w:asciiTheme="minorHAnsi" w:hAnsiTheme="minorHAnsi" w:cstheme="minorHAnsi"/>
                <w:sz w:val="19"/>
                <w:szCs w:val="19"/>
                <w:lang w:val="en-GB"/>
              </w:rPr>
              <w:t>PLASTEAX, a model and data repository for plastic end-of-life</w:t>
            </w:r>
          </w:p>
        </w:tc>
        <w:tc>
          <w:tcPr>
            <w:tcW w:w="2410"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66D33704" w14:textId="6AB81B57" w:rsidR="00A5067F" w:rsidRPr="00FD296D" w:rsidRDefault="00A5067F" w:rsidP="0047666B">
            <w:pPr>
              <w:rPr>
                <w:rFonts w:asciiTheme="minorHAnsi" w:hAnsiTheme="minorHAnsi" w:cstheme="minorHAnsi"/>
                <w:sz w:val="19"/>
                <w:szCs w:val="19"/>
                <w:lang w:val="en-GB"/>
              </w:rPr>
            </w:pPr>
            <w:r w:rsidRPr="00FD296D">
              <w:rPr>
                <w:rFonts w:asciiTheme="minorHAnsi" w:hAnsiTheme="minorHAnsi" w:cstheme="minorHAnsi"/>
                <w:sz w:val="19"/>
                <w:szCs w:val="19"/>
                <w:lang w:val="en-GB"/>
              </w:rPr>
              <w:t>Julien Boucher</w:t>
            </w:r>
          </w:p>
        </w:tc>
      </w:tr>
      <w:tr w:rsidR="00A5067F" w:rsidRPr="00FD296D" w14:paraId="63844AA3"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tcPr>
          <w:p w14:paraId="7EF89AEF" w14:textId="77777777" w:rsidR="00A5067F" w:rsidRPr="00FD296D" w:rsidRDefault="00A5067F" w:rsidP="0047666B">
            <w:pPr>
              <w:ind w:right="-55"/>
              <w:rPr>
                <w:rFonts w:asciiTheme="minorHAnsi" w:hAnsiTheme="minorHAnsi" w:cstheme="minorHAnsi"/>
                <w:color w:val="000000"/>
                <w:sz w:val="19"/>
                <w:szCs w:val="19"/>
                <w:lang w:val="en-GB"/>
              </w:rPr>
            </w:pPr>
          </w:p>
        </w:tc>
        <w:tc>
          <w:tcPr>
            <w:tcW w:w="577" w:type="dxa"/>
            <w:tcBorders>
              <w:top w:val="single" w:sz="2" w:space="0" w:color="213138"/>
              <w:left w:val="single" w:sz="4" w:space="0" w:color="808080"/>
              <w:bottom w:val="single" w:sz="2" w:space="0" w:color="213138"/>
              <w:right w:val="single" w:sz="4" w:space="0" w:color="213138"/>
            </w:tcBorders>
            <w:shd w:val="clear" w:color="auto" w:fill="auto"/>
            <w:tcMar>
              <w:left w:w="70" w:type="dxa"/>
            </w:tcMar>
          </w:tcPr>
          <w:p w14:paraId="225CCE1E" w14:textId="187B69C4" w:rsidR="00A5067F" w:rsidRPr="00FD296D" w:rsidRDefault="00A5067F" w:rsidP="0047666B">
            <w:pPr>
              <w:ind w:right="-55"/>
              <w:rPr>
                <w:rFonts w:asciiTheme="minorHAnsi" w:hAnsiTheme="minorHAnsi" w:cstheme="minorHAnsi"/>
                <w:color w:val="000000"/>
                <w:sz w:val="19"/>
                <w:szCs w:val="19"/>
                <w:lang w:val="en-GB"/>
              </w:rPr>
            </w:pPr>
            <w:r>
              <w:rPr>
                <w:rFonts w:asciiTheme="minorHAnsi" w:hAnsiTheme="minorHAnsi" w:cstheme="minorHAnsi"/>
                <w:color w:val="000000"/>
                <w:sz w:val="19"/>
                <w:szCs w:val="19"/>
                <w:lang w:val="en-GB"/>
              </w:rPr>
              <w:t>10:45</w:t>
            </w:r>
          </w:p>
        </w:tc>
        <w:tc>
          <w:tcPr>
            <w:tcW w:w="6085"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5D5C2226" w14:textId="77777777" w:rsidR="00A5067F" w:rsidRPr="00FD296D" w:rsidRDefault="00A5067F" w:rsidP="0047666B">
            <w:pPr>
              <w:rPr>
                <w:rFonts w:asciiTheme="minorHAnsi" w:hAnsiTheme="minorHAnsi" w:cstheme="minorHAnsi"/>
                <w:color w:val="000000"/>
                <w:sz w:val="19"/>
                <w:szCs w:val="19"/>
                <w:lang w:val="en-GB"/>
              </w:rPr>
            </w:pPr>
            <w:r w:rsidRPr="00FD296D">
              <w:rPr>
                <w:rFonts w:asciiTheme="minorHAnsi" w:hAnsiTheme="minorHAnsi" w:cstheme="minorHAnsi"/>
                <w:color w:val="000000"/>
                <w:sz w:val="19"/>
                <w:szCs w:val="19"/>
                <w:lang w:val="en-GB"/>
              </w:rPr>
              <w:t>Discussion</w:t>
            </w:r>
          </w:p>
        </w:tc>
        <w:tc>
          <w:tcPr>
            <w:tcW w:w="2410"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3296F00F" w14:textId="77777777" w:rsidR="00A5067F" w:rsidRPr="00FD296D" w:rsidRDefault="00A5067F" w:rsidP="0047666B">
            <w:pPr>
              <w:rPr>
                <w:rFonts w:asciiTheme="minorHAnsi" w:hAnsiTheme="minorHAnsi" w:cstheme="minorHAnsi"/>
                <w:sz w:val="19"/>
                <w:szCs w:val="19"/>
                <w:lang w:val="en-GB"/>
              </w:rPr>
            </w:pPr>
          </w:p>
        </w:tc>
      </w:tr>
      <w:tr w:rsidR="00A5067F" w:rsidRPr="00FD296D" w14:paraId="30A4B32C"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shd w:val="clear" w:color="auto" w:fill="DFDBD8" w:themeFill="background1" w:themeFillShade="E6"/>
          </w:tcPr>
          <w:p w14:paraId="5E01DD24" w14:textId="77777777" w:rsidR="00A5067F" w:rsidRPr="00C87B2E" w:rsidRDefault="00A5067F" w:rsidP="0047666B">
            <w:pPr>
              <w:ind w:right="-55"/>
              <w:rPr>
                <w:rFonts w:asciiTheme="minorHAnsi" w:hAnsiTheme="minorHAnsi" w:cstheme="minorHAnsi"/>
                <w:color w:val="000000"/>
                <w:sz w:val="19"/>
                <w:szCs w:val="19"/>
                <w:lang w:val="en-GB"/>
              </w:rPr>
            </w:pPr>
          </w:p>
        </w:tc>
        <w:tc>
          <w:tcPr>
            <w:tcW w:w="577" w:type="dxa"/>
            <w:tcBorders>
              <w:top w:val="single" w:sz="2" w:space="0" w:color="213138"/>
              <w:left w:val="single" w:sz="4" w:space="0" w:color="808080"/>
              <w:bottom w:val="single" w:sz="2" w:space="0" w:color="213138"/>
              <w:right w:val="single" w:sz="4" w:space="0" w:color="213138"/>
            </w:tcBorders>
            <w:shd w:val="clear" w:color="auto" w:fill="DFDBD8" w:themeFill="background1" w:themeFillShade="E6"/>
            <w:tcMar>
              <w:left w:w="70" w:type="dxa"/>
            </w:tcMar>
          </w:tcPr>
          <w:p w14:paraId="088DA285" w14:textId="2A1932AF" w:rsidR="00A5067F" w:rsidRPr="00FD296D" w:rsidRDefault="00A5067F" w:rsidP="00D2005F">
            <w:pPr>
              <w:ind w:right="-55"/>
              <w:rPr>
                <w:rFonts w:asciiTheme="minorHAnsi" w:hAnsiTheme="minorHAnsi" w:cstheme="minorHAnsi"/>
                <w:color w:val="000000"/>
                <w:sz w:val="19"/>
                <w:szCs w:val="19"/>
                <w:lang w:val="en-GB" w:eastAsia="de-DE"/>
              </w:rPr>
            </w:pPr>
            <w:r w:rsidRPr="00FD296D">
              <w:rPr>
                <w:rFonts w:asciiTheme="minorHAnsi" w:hAnsiTheme="minorHAnsi" w:cstheme="minorHAnsi"/>
                <w:color w:val="000000"/>
                <w:sz w:val="19"/>
                <w:szCs w:val="19"/>
                <w:lang w:val="en-GB"/>
              </w:rPr>
              <w:t>11:</w:t>
            </w:r>
            <w:r>
              <w:rPr>
                <w:rFonts w:asciiTheme="minorHAnsi" w:hAnsiTheme="minorHAnsi" w:cstheme="minorHAnsi"/>
                <w:color w:val="000000"/>
                <w:sz w:val="19"/>
                <w:szCs w:val="19"/>
                <w:lang w:val="en-GB"/>
              </w:rPr>
              <w:t>00</w:t>
            </w:r>
          </w:p>
        </w:tc>
        <w:tc>
          <w:tcPr>
            <w:tcW w:w="6085" w:type="dxa"/>
            <w:tcBorders>
              <w:top w:val="single" w:sz="2" w:space="0" w:color="213138"/>
              <w:left w:val="single" w:sz="4" w:space="0" w:color="213138"/>
              <w:bottom w:val="single" w:sz="2" w:space="0" w:color="213138"/>
              <w:right w:val="single" w:sz="4" w:space="0" w:color="213138"/>
            </w:tcBorders>
            <w:shd w:val="clear" w:color="auto" w:fill="DFDBD8" w:themeFill="background1" w:themeFillShade="E6"/>
            <w:tcMar>
              <w:left w:w="70" w:type="dxa"/>
            </w:tcMar>
          </w:tcPr>
          <w:p w14:paraId="3CA08622" w14:textId="77777777" w:rsidR="00A5067F" w:rsidRPr="00FD296D" w:rsidRDefault="00A5067F" w:rsidP="0047666B">
            <w:pPr>
              <w:rPr>
                <w:rFonts w:asciiTheme="minorHAnsi" w:hAnsiTheme="minorHAnsi" w:cstheme="minorHAnsi"/>
                <w:color w:val="000000"/>
                <w:sz w:val="19"/>
                <w:szCs w:val="19"/>
                <w:lang w:val="en-GB" w:eastAsia="de-DE"/>
              </w:rPr>
            </w:pPr>
            <w:r w:rsidRPr="00FD296D">
              <w:rPr>
                <w:rFonts w:asciiTheme="minorHAnsi" w:hAnsiTheme="minorHAnsi" w:cstheme="minorHAnsi"/>
                <w:color w:val="000000"/>
                <w:sz w:val="19"/>
                <w:szCs w:val="19"/>
                <w:lang w:val="en-GB"/>
              </w:rPr>
              <w:t>Coffee break</w:t>
            </w:r>
          </w:p>
        </w:tc>
        <w:tc>
          <w:tcPr>
            <w:tcW w:w="2410" w:type="dxa"/>
            <w:tcBorders>
              <w:top w:val="single" w:sz="2" w:space="0" w:color="213138"/>
              <w:left w:val="single" w:sz="4" w:space="0" w:color="213138"/>
              <w:bottom w:val="single" w:sz="2" w:space="0" w:color="213138"/>
              <w:right w:val="single" w:sz="4" w:space="0" w:color="808080"/>
            </w:tcBorders>
            <w:shd w:val="clear" w:color="auto" w:fill="DFDBD8" w:themeFill="background1" w:themeFillShade="E6"/>
            <w:tcMar>
              <w:left w:w="70" w:type="dxa"/>
            </w:tcMar>
          </w:tcPr>
          <w:p w14:paraId="75469A91" w14:textId="77777777" w:rsidR="00A5067F" w:rsidRPr="00FD296D" w:rsidRDefault="00A5067F" w:rsidP="0047666B">
            <w:pPr>
              <w:rPr>
                <w:rFonts w:asciiTheme="minorHAnsi" w:hAnsiTheme="minorHAnsi" w:cstheme="minorHAnsi"/>
                <w:color w:val="000000"/>
                <w:sz w:val="19"/>
                <w:szCs w:val="19"/>
                <w:lang w:val="en-GB" w:eastAsia="de-DE"/>
              </w:rPr>
            </w:pPr>
            <w:r w:rsidRPr="00FD296D">
              <w:rPr>
                <w:rFonts w:asciiTheme="minorHAnsi" w:hAnsiTheme="minorHAnsi" w:cstheme="minorHAnsi"/>
                <w:color w:val="000000"/>
                <w:sz w:val="19"/>
                <w:szCs w:val="19"/>
                <w:lang w:val="en-GB"/>
              </w:rPr>
              <w:t> </w:t>
            </w:r>
          </w:p>
        </w:tc>
      </w:tr>
      <w:tr w:rsidR="00A5067F" w:rsidRPr="003F6A82" w14:paraId="3E3C0783"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shd w:val="clear" w:color="auto" w:fill="C0DEEE" w:themeFill="accent4" w:themeFillTint="66"/>
          </w:tcPr>
          <w:p w14:paraId="64642DF5" w14:textId="2D78D2A7" w:rsidR="00A5067F" w:rsidRPr="00C87B2E" w:rsidRDefault="00A5067F" w:rsidP="0047666B">
            <w:pPr>
              <w:ind w:right="-55"/>
              <w:rPr>
                <w:rFonts w:asciiTheme="minorHAnsi" w:hAnsiTheme="minorHAnsi" w:cstheme="minorHAnsi"/>
                <w:b/>
                <w:bCs/>
                <w:color w:val="000000"/>
                <w:sz w:val="19"/>
                <w:szCs w:val="19"/>
                <w:lang w:val="en-GB"/>
              </w:rPr>
            </w:pPr>
            <w:r w:rsidRPr="00C87B2E">
              <w:rPr>
                <w:rFonts w:asciiTheme="minorHAnsi" w:hAnsiTheme="minorHAnsi" w:cstheme="minorHAnsi"/>
                <w:b/>
                <w:bCs/>
                <w:color w:val="000000"/>
                <w:sz w:val="19"/>
                <w:szCs w:val="19"/>
                <w:lang w:val="en-GB"/>
              </w:rPr>
              <w:t>B</w:t>
            </w:r>
          </w:p>
        </w:tc>
        <w:tc>
          <w:tcPr>
            <w:tcW w:w="6662" w:type="dxa"/>
            <w:gridSpan w:val="2"/>
            <w:tcBorders>
              <w:top w:val="single" w:sz="2" w:space="0" w:color="213138"/>
              <w:left w:val="single" w:sz="4" w:space="0" w:color="808080"/>
              <w:bottom w:val="single" w:sz="2" w:space="0" w:color="213138"/>
              <w:right w:val="single" w:sz="4" w:space="0" w:color="213138"/>
            </w:tcBorders>
            <w:shd w:val="clear" w:color="auto" w:fill="C0DEEE" w:themeFill="accent4" w:themeFillTint="66"/>
            <w:tcMar>
              <w:left w:w="70" w:type="dxa"/>
            </w:tcMar>
          </w:tcPr>
          <w:p w14:paraId="3693856C" w14:textId="54E4EB26" w:rsidR="00A5067F" w:rsidRPr="00CB3F47" w:rsidRDefault="00A5067F" w:rsidP="00FD296D">
            <w:pPr>
              <w:ind w:right="-55"/>
              <w:rPr>
                <w:rFonts w:asciiTheme="minorHAnsi" w:hAnsiTheme="minorHAnsi" w:cstheme="minorHAnsi"/>
                <w:b/>
                <w:color w:val="000000"/>
                <w:sz w:val="19"/>
                <w:szCs w:val="19"/>
                <w:highlight w:val="yellow"/>
                <w:lang w:val="en-GB" w:eastAsia="de-DE"/>
              </w:rPr>
            </w:pPr>
            <w:r w:rsidRPr="00FD296D">
              <w:rPr>
                <w:rFonts w:asciiTheme="minorHAnsi" w:hAnsiTheme="minorHAnsi" w:cstheme="minorHAnsi"/>
                <w:b/>
                <w:color w:val="000000"/>
                <w:sz w:val="19"/>
                <w:szCs w:val="19"/>
                <w:lang w:val="en-GB" w:eastAsia="de-DE"/>
              </w:rPr>
              <w:t>Fate: Transport, degradation, fragmentation and sinks of plastic litter in the environment</w:t>
            </w:r>
          </w:p>
        </w:tc>
        <w:tc>
          <w:tcPr>
            <w:tcW w:w="2410" w:type="dxa"/>
            <w:tcBorders>
              <w:top w:val="single" w:sz="2" w:space="0" w:color="213138"/>
              <w:left w:val="single" w:sz="4" w:space="0" w:color="213138"/>
              <w:bottom w:val="single" w:sz="2" w:space="0" w:color="213138"/>
              <w:right w:val="single" w:sz="4" w:space="0" w:color="808080"/>
            </w:tcBorders>
            <w:shd w:val="clear" w:color="auto" w:fill="C0DEEE" w:themeFill="accent4" w:themeFillTint="66"/>
            <w:tcMar>
              <w:left w:w="70" w:type="dxa"/>
            </w:tcMar>
          </w:tcPr>
          <w:p w14:paraId="54724132" w14:textId="2D610782" w:rsidR="00A5067F" w:rsidRPr="00CB3F47" w:rsidRDefault="00A5067F" w:rsidP="0047666B">
            <w:pPr>
              <w:rPr>
                <w:rFonts w:asciiTheme="minorHAnsi" w:hAnsiTheme="minorHAnsi" w:cstheme="minorHAnsi"/>
                <w:b/>
                <w:color w:val="000000"/>
                <w:sz w:val="19"/>
                <w:szCs w:val="19"/>
                <w:highlight w:val="yellow"/>
                <w:lang w:val="en-GB" w:eastAsia="de-DE"/>
              </w:rPr>
            </w:pPr>
          </w:p>
        </w:tc>
      </w:tr>
      <w:tr w:rsidR="00A5067F" w:rsidRPr="00CB3F47" w14:paraId="6B8C9FE7"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tcPr>
          <w:p w14:paraId="0F93C138" w14:textId="03F87544" w:rsidR="00A5067F" w:rsidRPr="00C87B2E" w:rsidRDefault="00A5067F" w:rsidP="00B7427C">
            <w:pPr>
              <w:ind w:right="-55"/>
              <w:rPr>
                <w:rFonts w:asciiTheme="minorHAnsi" w:hAnsiTheme="minorHAnsi" w:cstheme="minorHAnsi"/>
                <w:color w:val="000000"/>
                <w:sz w:val="19"/>
                <w:szCs w:val="19"/>
                <w:lang w:val="en-GB"/>
              </w:rPr>
            </w:pPr>
            <w:r w:rsidRPr="00C87B2E">
              <w:rPr>
                <w:rFonts w:asciiTheme="minorHAnsi" w:hAnsiTheme="minorHAnsi" w:cstheme="minorHAnsi"/>
                <w:color w:val="000000"/>
                <w:sz w:val="19"/>
                <w:szCs w:val="19"/>
                <w:lang w:val="en-GB"/>
              </w:rPr>
              <w:t>07</w:t>
            </w:r>
          </w:p>
        </w:tc>
        <w:tc>
          <w:tcPr>
            <w:tcW w:w="577" w:type="dxa"/>
            <w:tcBorders>
              <w:top w:val="single" w:sz="2" w:space="0" w:color="213138"/>
              <w:left w:val="single" w:sz="4" w:space="0" w:color="808080"/>
              <w:bottom w:val="single" w:sz="2" w:space="0" w:color="213138"/>
              <w:right w:val="single" w:sz="4" w:space="0" w:color="213138"/>
            </w:tcBorders>
            <w:shd w:val="clear" w:color="auto" w:fill="auto"/>
            <w:tcMar>
              <w:left w:w="70" w:type="dxa"/>
            </w:tcMar>
          </w:tcPr>
          <w:p w14:paraId="32684528" w14:textId="4CC9DD94" w:rsidR="00A5067F" w:rsidRPr="00C87B2E" w:rsidRDefault="00A5067F" w:rsidP="00245F1B">
            <w:pPr>
              <w:ind w:right="-55"/>
              <w:rPr>
                <w:rFonts w:asciiTheme="minorHAnsi" w:hAnsiTheme="minorHAnsi" w:cstheme="minorHAnsi"/>
                <w:color w:val="000000"/>
                <w:sz w:val="19"/>
                <w:szCs w:val="19"/>
                <w:lang w:val="en-GB"/>
              </w:rPr>
            </w:pPr>
            <w:r w:rsidRPr="00C87B2E">
              <w:rPr>
                <w:rFonts w:asciiTheme="minorHAnsi" w:hAnsiTheme="minorHAnsi" w:cstheme="minorHAnsi"/>
                <w:color w:val="000000"/>
                <w:sz w:val="19"/>
                <w:szCs w:val="19"/>
                <w:lang w:val="en-GB"/>
              </w:rPr>
              <w:t>11:</w:t>
            </w:r>
            <w:r>
              <w:rPr>
                <w:rFonts w:asciiTheme="minorHAnsi" w:hAnsiTheme="minorHAnsi" w:cstheme="minorHAnsi"/>
                <w:color w:val="000000"/>
                <w:sz w:val="19"/>
                <w:szCs w:val="19"/>
                <w:lang w:val="en-GB"/>
              </w:rPr>
              <w:t>3</w:t>
            </w:r>
            <w:r w:rsidRPr="00C87B2E">
              <w:rPr>
                <w:rFonts w:asciiTheme="minorHAnsi" w:hAnsiTheme="minorHAnsi" w:cstheme="minorHAnsi"/>
                <w:color w:val="000000"/>
                <w:sz w:val="19"/>
                <w:szCs w:val="19"/>
                <w:lang w:val="en-GB"/>
              </w:rPr>
              <w:t>0</w:t>
            </w:r>
          </w:p>
        </w:tc>
        <w:tc>
          <w:tcPr>
            <w:tcW w:w="6085"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6531D1C4" w14:textId="7CEEBA58" w:rsidR="00A5067F" w:rsidRPr="00C87B2E" w:rsidRDefault="00A5067F" w:rsidP="00B7427C">
            <w:pPr>
              <w:rPr>
                <w:rFonts w:asciiTheme="minorHAnsi" w:hAnsiTheme="minorHAnsi" w:cstheme="minorHAnsi"/>
                <w:color w:val="000000"/>
                <w:sz w:val="19"/>
                <w:szCs w:val="19"/>
                <w:lang w:val="en-GB"/>
              </w:rPr>
            </w:pPr>
            <w:proofErr w:type="spellStart"/>
            <w:r w:rsidRPr="002873C4">
              <w:rPr>
                <w:rFonts w:asciiTheme="minorHAnsi" w:hAnsiTheme="minorHAnsi" w:cstheme="minorHAnsi"/>
                <w:color w:val="000000"/>
                <w:sz w:val="19"/>
                <w:szCs w:val="19"/>
                <w:lang w:val="en-GB"/>
              </w:rPr>
              <w:t>Modeling</w:t>
            </w:r>
            <w:proofErr w:type="spellEnd"/>
            <w:r w:rsidRPr="002873C4">
              <w:rPr>
                <w:rFonts w:asciiTheme="minorHAnsi" w:hAnsiTheme="minorHAnsi" w:cstheme="minorHAnsi"/>
                <w:color w:val="000000"/>
                <w:sz w:val="19"/>
                <w:szCs w:val="19"/>
                <w:lang w:val="en-GB"/>
              </w:rPr>
              <w:t xml:space="preserve"> of the fate of microplastics in the marine environment</w:t>
            </w:r>
          </w:p>
        </w:tc>
        <w:tc>
          <w:tcPr>
            <w:tcW w:w="2410"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43493BEC" w14:textId="6634245E" w:rsidR="00A5067F" w:rsidRPr="00CB3F47" w:rsidRDefault="00A5067F" w:rsidP="00B7427C">
            <w:pPr>
              <w:rPr>
                <w:rFonts w:asciiTheme="minorHAnsi" w:hAnsiTheme="minorHAnsi" w:cstheme="minorHAnsi"/>
                <w:sz w:val="19"/>
                <w:szCs w:val="19"/>
                <w:highlight w:val="yellow"/>
                <w:lang w:val="en-GB"/>
              </w:rPr>
            </w:pPr>
            <w:r w:rsidRPr="00C87B2E">
              <w:rPr>
                <w:rFonts w:asciiTheme="minorHAnsi" w:hAnsiTheme="minorHAnsi" w:cstheme="minorHAnsi"/>
                <w:color w:val="000000"/>
                <w:sz w:val="19"/>
                <w:szCs w:val="19"/>
                <w:lang w:val="en-GB"/>
              </w:rPr>
              <w:t>Carla Hajjar*, CIRAIG</w:t>
            </w:r>
          </w:p>
        </w:tc>
      </w:tr>
      <w:tr w:rsidR="00A5067F" w:rsidRPr="00CB3F47" w14:paraId="1B8F2CA0"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tcPr>
          <w:p w14:paraId="0CDF5296" w14:textId="2E3178A6" w:rsidR="00A5067F" w:rsidRPr="00C87B2E" w:rsidRDefault="00A5067F" w:rsidP="00B7427C">
            <w:pPr>
              <w:ind w:right="-55"/>
              <w:rPr>
                <w:rFonts w:asciiTheme="minorHAnsi" w:hAnsiTheme="minorHAnsi" w:cstheme="minorHAnsi"/>
                <w:color w:val="000000"/>
                <w:sz w:val="19"/>
                <w:szCs w:val="19"/>
                <w:lang w:val="en-GB"/>
              </w:rPr>
            </w:pPr>
            <w:r w:rsidRPr="00C87B2E">
              <w:rPr>
                <w:rFonts w:asciiTheme="minorHAnsi" w:hAnsiTheme="minorHAnsi" w:cstheme="minorHAnsi"/>
                <w:color w:val="000000"/>
                <w:sz w:val="19"/>
                <w:szCs w:val="19"/>
                <w:lang w:val="en-GB"/>
              </w:rPr>
              <w:t>08</w:t>
            </w:r>
          </w:p>
        </w:tc>
        <w:tc>
          <w:tcPr>
            <w:tcW w:w="577" w:type="dxa"/>
            <w:tcBorders>
              <w:top w:val="single" w:sz="2" w:space="0" w:color="213138"/>
              <w:left w:val="single" w:sz="4" w:space="0" w:color="808080"/>
              <w:bottom w:val="single" w:sz="2" w:space="0" w:color="213138"/>
              <w:right w:val="single" w:sz="4" w:space="0" w:color="213138"/>
            </w:tcBorders>
            <w:shd w:val="clear" w:color="auto" w:fill="auto"/>
            <w:tcMar>
              <w:left w:w="70" w:type="dxa"/>
            </w:tcMar>
          </w:tcPr>
          <w:p w14:paraId="6E700D18" w14:textId="4407EDAB" w:rsidR="00A5067F" w:rsidRPr="00C87B2E" w:rsidRDefault="00A5067F" w:rsidP="00B7427C">
            <w:pPr>
              <w:ind w:right="-55"/>
              <w:rPr>
                <w:rFonts w:asciiTheme="minorHAnsi" w:hAnsiTheme="minorHAnsi" w:cstheme="minorHAnsi"/>
                <w:color w:val="000000"/>
                <w:sz w:val="19"/>
                <w:szCs w:val="19"/>
                <w:lang w:val="en-GB"/>
              </w:rPr>
            </w:pPr>
            <w:r w:rsidRPr="00C87B2E">
              <w:rPr>
                <w:rFonts w:asciiTheme="minorHAnsi" w:hAnsiTheme="minorHAnsi" w:cstheme="minorHAnsi"/>
                <w:color w:val="000000"/>
                <w:sz w:val="19"/>
                <w:szCs w:val="19"/>
                <w:lang w:val="en-GB"/>
              </w:rPr>
              <w:t>11:50</w:t>
            </w:r>
          </w:p>
        </w:tc>
        <w:tc>
          <w:tcPr>
            <w:tcW w:w="6085"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5BB3524B" w14:textId="1251848A" w:rsidR="00A5067F" w:rsidRPr="00CB3F47" w:rsidRDefault="00A5067F" w:rsidP="00B7427C">
            <w:pPr>
              <w:rPr>
                <w:rFonts w:asciiTheme="minorHAnsi" w:hAnsiTheme="minorHAnsi" w:cstheme="minorHAnsi"/>
                <w:color w:val="000000"/>
                <w:sz w:val="19"/>
                <w:szCs w:val="19"/>
                <w:highlight w:val="yellow"/>
                <w:lang w:val="en-GB"/>
              </w:rPr>
            </w:pPr>
            <w:r w:rsidRPr="002873C4">
              <w:rPr>
                <w:rFonts w:asciiTheme="minorHAnsi" w:hAnsiTheme="minorHAnsi" w:cstheme="minorHAnsi"/>
                <w:color w:val="000000"/>
                <w:sz w:val="19"/>
                <w:szCs w:val="19"/>
                <w:lang w:val="en-GB"/>
              </w:rPr>
              <w:t>LCA modelling of biodegradable plastic products in soil and sea environments – what data and fate information do we have vs what we need?</w:t>
            </w:r>
          </w:p>
        </w:tc>
        <w:tc>
          <w:tcPr>
            <w:tcW w:w="2410"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0968FBC3" w14:textId="1A6CF409" w:rsidR="00A5067F" w:rsidRPr="00CB3F47" w:rsidRDefault="00A5067F" w:rsidP="00B7427C">
            <w:pPr>
              <w:rPr>
                <w:rFonts w:asciiTheme="minorHAnsi" w:hAnsiTheme="minorHAnsi" w:cstheme="minorHAnsi"/>
                <w:sz w:val="19"/>
                <w:szCs w:val="19"/>
                <w:highlight w:val="yellow"/>
                <w:lang w:val="en-GB"/>
              </w:rPr>
            </w:pPr>
            <w:r w:rsidRPr="00C87B2E">
              <w:rPr>
                <w:rFonts w:asciiTheme="minorHAnsi" w:hAnsiTheme="minorHAnsi" w:cstheme="minorHAnsi"/>
                <w:sz w:val="19"/>
                <w:szCs w:val="19"/>
                <w:lang w:val="en-GB"/>
              </w:rPr>
              <w:t>Cecilia Askham, NORSUS</w:t>
            </w:r>
          </w:p>
        </w:tc>
      </w:tr>
      <w:tr w:rsidR="00A5067F" w:rsidRPr="00CB3F47" w14:paraId="2537208B"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tcPr>
          <w:p w14:paraId="4A670309" w14:textId="5F50D726" w:rsidR="00A5067F" w:rsidRPr="00C87B2E" w:rsidRDefault="00A5067F" w:rsidP="00B7427C">
            <w:pPr>
              <w:ind w:right="-55"/>
              <w:rPr>
                <w:rFonts w:asciiTheme="minorHAnsi" w:hAnsiTheme="minorHAnsi" w:cstheme="minorHAnsi"/>
                <w:color w:val="000000"/>
                <w:sz w:val="19"/>
                <w:szCs w:val="19"/>
                <w:lang w:val="en-GB"/>
              </w:rPr>
            </w:pPr>
            <w:r w:rsidRPr="00C87B2E">
              <w:rPr>
                <w:rFonts w:asciiTheme="minorHAnsi" w:hAnsiTheme="minorHAnsi" w:cstheme="minorHAnsi"/>
                <w:color w:val="000000"/>
                <w:sz w:val="19"/>
                <w:szCs w:val="19"/>
                <w:lang w:val="en-GB"/>
              </w:rPr>
              <w:t>09</w:t>
            </w:r>
          </w:p>
        </w:tc>
        <w:tc>
          <w:tcPr>
            <w:tcW w:w="577" w:type="dxa"/>
            <w:tcBorders>
              <w:top w:val="single" w:sz="2" w:space="0" w:color="213138"/>
              <w:left w:val="single" w:sz="4" w:space="0" w:color="808080"/>
              <w:bottom w:val="single" w:sz="2" w:space="0" w:color="213138"/>
              <w:right w:val="single" w:sz="4" w:space="0" w:color="213138"/>
            </w:tcBorders>
            <w:shd w:val="clear" w:color="auto" w:fill="auto"/>
            <w:tcMar>
              <w:left w:w="70" w:type="dxa"/>
            </w:tcMar>
          </w:tcPr>
          <w:p w14:paraId="6CEC5100" w14:textId="1515762B" w:rsidR="00A5067F" w:rsidRPr="00C87B2E" w:rsidRDefault="00A5067F" w:rsidP="00B7427C">
            <w:pPr>
              <w:ind w:right="-55"/>
              <w:rPr>
                <w:rFonts w:asciiTheme="minorHAnsi" w:hAnsiTheme="minorHAnsi" w:cstheme="minorHAnsi"/>
                <w:color w:val="000000"/>
                <w:sz w:val="19"/>
                <w:szCs w:val="19"/>
                <w:lang w:val="en-GB"/>
              </w:rPr>
            </w:pPr>
            <w:r w:rsidRPr="00C87B2E">
              <w:rPr>
                <w:rFonts w:asciiTheme="minorHAnsi" w:hAnsiTheme="minorHAnsi" w:cstheme="minorHAnsi"/>
                <w:color w:val="000000"/>
                <w:sz w:val="19"/>
                <w:szCs w:val="19"/>
                <w:lang w:val="en-GB"/>
              </w:rPr>
              <w:t>12:10</w:t>
            </w:r>
          </w:p>
        </w:tc>
        <w:tc>
          <w:tcPr>
            <w:tcW w:w="6085"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40EC59F2" w14:textId="4119E730" w:rsidR="00A5067F" w:rsidRPr="00CB3F47" w:rsidRDefault="00A5067F" w:rsidP="00B7427C">
            <w:pPr>
              <w:rPr>
                <w:rFonts w:asciiTheme="minorHAnsi" w:hAnsiTheme="minorHAnsi" w:cstheme="minorHAnsi"/>
                <w:color w:val="000000"/>
                <w:sz w:val="19"/>
                <w:szCs w:val="19"/>
                <w:highlight w:val="yellow"/>
                <w:lang w:val="en-GB"/>
              </w:rPr>
            </w:pPr>
            <w:r w:rsidRPr="00C87B2E">
              <w:rPr>
                <w:rFonts w:asciiTheme="minorHAnsi" w:hAnsiTheme="minorHAnsi" w:cstheme="minorHAnsi"/>
                <w:color w:val="000000"/>
                <w:sz w:val="19"/>
                <w:szCs w:val="19"/>
                <w:lang w:val="en-GB"/>
              </w:rPr>
              <w:t>Nano- and microplastics policy: regulations and considerations for responsible and sustainable plastics use and development</w:t>
            </w:r>
          </w:p>
        </w:tc>
        <w:tc>
          <w:tcPr>
            <w:tcW w:w="2410"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464376F3" w14:textId="2C9143F5" w:rsidR="00A5067F" w:rsidRPr="00CB3F47" w:rsidRDefault="00A5067F" w:rsidP="00B7427C">
            <w:pPr>
              <w:rPr>
                <w:rFonts w:asciiTheme="minorHAnsi" w:hAnsiTheme="minorHAnsi" w:cstheme="minorHAnsi"/>
                <w:sz w:val="19"/>
                <w:szCs w:val="19"/>
                <w:highlight w:val="yellow"/>
                <w:lang w:val="en-GB"/>
              </w:rPr>
            </w:pPr>
            <w:r w:rsidRPr="00C87B2E">
              <w:rPr>
                <w:rFonts w:asciiTheme="minorHAnsi" w:hAnsiTheme="minorHAnsi" w:cstheme="minorHAnsi"/>
                <w:color w:val="000000"/>
                <w:sz w:val="19"/>
                <w:szCs w:val="19"/>
                <w:lang w:val="en-GB"/>
              </w:rPr>
              <w:t>Denise Mitrano, ETH</w:t>
            </w:r>
          </w:p>
        </w:tc>
      </w:tr>
      <w:tr w:rsidR="00A5067F" w:rsidRPr="00FD296D" w14:paraId="1942D253"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tcPr>
          <w:p w14:paraId="79FF3499" w14:textId="064B1F48" w:rsidR="00A5067F" w:rsidRPr="00C87B2E" w:rsidRDefault="00A5067F" w:rsidP="00B7427C">
            <w:pPr>
              <w:ind w:right="-55"/>
              <w:rPr>
                <w:rFonts w:asciiTheme="minorHAnsi" w:hAnsiTheme="minorHAnsi" w:cstheme="minorHAnsi"/>
                <w:color w:val="000000"/>
                <w:sz w:val="19"/>
                <w:szCs w:val="19"/>
                <w:lang w:val="en-GB"/>
              </w:rPr>
            </w:pPr>
          </w:p>
        </w:tc>
        <w:tc>
          <w:tcPr>
            <w:tcW w:w="577" w:type="dxa"/>
            <w:tcBorders>
              <w:top w:val="single" w:sz="2" w:space="0" w:color="213138"/>
              <w:left w:val="single" w:sz="4" w:space="0" w:color="808080"/>
              <w:bottom w:val="single" w:sz="2" w:space="0" w:color="213138"/>
              <w:right w:val="single" w:sz="4" w:space="0" w:color="213138"/>
            </w:tcBorders>
            <w:shd w:val="clear" w:color="auto" w:fill="auto"/>
            <w:tcMar>
              <w:left w:w="70" w:type="dxa"/>
            </w:tcMar>
          </w:tcPr>
          <w:p w14:paraId="294C0A04" w14:textId="343C5320" w:rsidR="00A5067F" w:rsidRPr="00FD296D" w:rsidRDefault="00A5067F" w:rsidP="00FD296D">
            <w:pPr>
              <w:ind w:right="-55"/>
              <w:rPr>
                <w:rFonts w:asciiTheme="minorHAnsi" w:hAnsiTheme="minorHAnsi" w:cstheme="minorHAnsi"/>
                <w:color w:val="000000"/>
                <w:sz w:val="19"/>
                <w:szCs w:val="19"/>
                <w:lang w:val="en-GB"/>
              </w:rPr>
            </w:pPr>
            <w:r w:rsidRPr="00FD296D">
              <w:rPr>
                <w:rFonts w:asciiTheme="minorHAnsi" w:hAnsiTheme="minorHAnsi" w:cstheme="minorHAnsi"/>
                <w:color w:val="000000"/>
                <w:sz w:val="19"/>
                <w:szCs w:val="19"/>
                <w:lang w:val="en-GB"/>
              </w:rPr>
              <w:t>12:30</w:t>
            </w:r>
          </w:p>
        </w:tc>
        <w:tc>
          <w:tcPr>
            <w:tcW w:w="6085"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652910CB" w14:textId="3E5CBDCF" w:rsidR="00A5067F" w:rsidRPr="00FD296D" w:rsidRDefault="00A5067F" w:rsidP="00B7427C">
            <w:pPr>
              <w:rPr>
                <w:rFonts w:asciiTheme="minorHAnsi" w:hAnsiTheme="minorHAnsi" w:cstheme="minorHAnsi"/>
                <w:color w:val="000000"/>
                <w:sz w:val="19"/>
                <w:szCs w:val="19"/>
                <w:lang w:val="en-GB"/>
              </w:rPr>
            </w:pPr>
            <w:r w:rsidRPr="00FD296D">
              <w:rPr>
                <w:rFonts w:asciiTheme="minorHAnsi" w:hAnsiTheme="minorHAnsi" w:cstheme="minorHAnsi"/>
                <w:color w:val="000000"/>
                <w:sz w:val="19"/>
                <w:szCs w:val="19"/>
                <w:lang w:val="en-GB"/>
              </w:rPr>
              <w:t>Discussion</w:t>
            </w:r>
          </w:p>
        </w:tc>
        <w:tc>
          <w:tcPr>
            <w:tcW w:w="2410"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737637AD" w14:textId="77777777" w:rsidR="00A5067F" w:rsidRPr="00FD296D" w:rsidRDefault="00A5067F" w:rsidP="00B7427C">
            <w:pPr>
              <w:rPr>
                <w:rFonts w:asciiTheme="minorHAnsi" w:hAnsiTheme="minorHAnsi" w:cstheme="minorHAnsi"/>
                <w:sz w:val="19"/>
                <w:szCs w:val="19"/>
                <w:lang w:val="en-GB"/>
              </w:rPr>
            </w:pPr>
          </w:p>
        </w:tc>
      </w:tr>
      <w:tr w:rsidR="00A5067F" w:rsidRPr="00FD296D" w14:paraId="6D3B5F8C"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shd w:val="clear" w:color="auto" w:fill="DFDBD8" w:themeFill="background1" w:themeFillShade="E6"/>
          </w:tcPr>
          <w:p w14:paraId="47920727" w14:textId="77777777" w:rsidR="00A5067F" w:rsidRPr="00C87B2E" w:rsidRDefault="00A5067F" w:rsidP="00B7427C">
            <w:pPr>
              <w:ind w:right="-55"/>
              <w:rPr>
                <w:rFonts w:asciiTheme="minorHAnsi" w:hAnsiTheme="minorHAnsi" w:cstheme="minorHAnsi"/>
                <w:color w:val="000000"/>
                <w:sz w:val="19"/>
                <w:szCs w:val="19"/>
                <w:lang w:val="en-GB"/>
              </w:rPr>
            </w:pPr>
          </w:p>
        </w:tc>
        <w:tc>
          <w:tcPr>
            <w:tcW w:w="577" w:type="dxa"/>
            <w:tcBorders>
              <w:top w:val="single" w:sz="2" w:space="0" w:color="213138"/>
              <w:left w:val="single" w:sz="4" w:space="0" w:color="808080"/>
              <w:bottom w:val="single" w:sz="2" w:space="0" w:color="213138"/>
              <w:right w:val="single" w:sz="4" w:space="0" w:color="213138"/>
            </w:tcBorders>
            <w:shd w:val="clear" w:color="auto" w:fill="DFDBD8" w:themeFill="background1" w:themeFillShade="E6"/>
            <w:tcMar>
              <w:left w:w="70" w:type="dxa"/>
            </w:tcMar>
          </w:tcPr>
          <w:p w14:paraId="1EF68F47" w14:textId="4030DF4F" w:rsidR="00A5067F" w:rsidRPr="00FD296D" w:rsidRDefault="00A5067F" w:rsidP="00FD296D">
            <w:pPr>
              <w:ind w:right="-55"/>
              <w:rPr>
                <w:rFonts w:asciiTheme="minorHAnsi" w:hAnsiTheme="minorHAnsi" w:cstheme="minorHAnsi"/>
                <w:color w:val="000000"/>
                <w:sz w:val="19"/>
                <w:szCs w:val="19"/>
                <w:lang w:val="en-GB" w:eastAsia="de-DE"/>
              </w:rPr>
            </w:pPr>
            <w:r w:rsidRPr="00FD296D">
              <w:rPr>
                <w:rFonts w:asciiTheme="minorHAnsi" w:hAnsiTheme="minorHAnsi" w:cstheme="minorHAnsi"/>
                <w:color w:val="000000"/>
                <w:sz w:val="19"/>
                <w:szCs w:val="19"/>
                <w:lang w:val="en-GB"/>
              </w:rPr>
              <w:t>12:45</w:t>
            </w:r>
          </w:p>
        </w:tc>
        <w:tc>
          <w:tcPr>
            <w:tcW w:w="6085" w:type="dxa"/>
            <w:tcBorders>
              <w:top w:val="single" w:sz="2" w:space="0" w:color="213138"/>
              <w:left w:val="single" w:sz="4" w:space="0" w:color="213138"/>
              <w:bottom w:val="single" w:sz="2" w:space="0" w:color="213138"/>
              <w:right w:val="single" w:sz="4" w:space="0" w:color="213138"/>
            </w:tcBorders>
            <w:shd w:val="clear" w:color="auto" w:fill="DFDBD8" w:themeFill="background1" w:themeFillShade="E6"/>
            <w:tcMar>
              <w:left w:w="70" w:type="dxa"/>
            </w:tcMar>
          </w:tcPr>
          <w:p w14:paraId="73E352E2" w14:textId="764CAF6B" w:rsidR="00A5067F" w:rsidRPr="00FD296D" w:rsidRDefault="00A5067F" w:rsidP="00B7427C">
            <w:pPr>
              <w:rPr>
                <w:rFonts w:asciiTheme="minorHAnsi" w:hAnsiTheme="minorHAnsi" w:cstheme="minorHAnsi"/>
                <w:b/>
                <w:bCs/>
                <w:color w:val="000000"/>
                <w:sz w:val="19"/>
                <w:szCs w:val="19"/>
                <w:lang w:val="en-GB" w:eastAsia="de-DE"/>
              </w:rPr>
            </w:pPr>
            <w:r w:rsidRPr="00FD296D">
              <w:rPr>
                <w:rFonts w:asciiTheme="minorHAnsi" w:hAnsiTheme="minorHAnsi" w:cstheme="minorHAnsi"/>
                <w:color w:val="000000"/>
                <w:sz w:val="19"/>
                <w:szCs w:val="19"/>
                <w:lang w:val="en-GB"/>
              </w:rPr>
              <w:t>Lunch</w:t>
            </w:r>
          </w:p>
        </w:tc>
        <w:tc>
          <w:tcPr>
            <w:tcW w:w="2410" w:type="dxa"/>
            <w:tcBorders>
              <w:top w:val="single" w:sz="2" w:space="0" w:color="213138"/>
              <w:left w:val="single" w:sz="4" w:space="0" w:color="213138"/>
              <w:bottom w:val="single" w:sz="2" w:space="0" w:color="213138"/>
              <w:right w:val="single" w:sz="4" w:space="0" w:color="808080"/>
            </w:tcBorders>
            <w:shd w:val="clear" w:color="auto" w:fill="DFDBD8" w:themeFill="background1" w:themeFillShade="E6"/>
            <w:tcMar>
              <w:left w:w="70" w:type="dxa"/>
            </w:tcMar>
          </w:tcPr>
          <w:p w14:paraId="72EF9BDD" w14:textId="77777777" w:rsidR="00A5067F" w:rsidRPr="00FD296D" w:rsidRDefault="00A5067F" w:rsidP="00B7427C">
            <w:pPr>
              <w:rPr>
                <w:rFonts w:asciiTheme="minorHAnsi" w:hAnsiTheme="minorHAnsi" w:cstheme="minorHAnsi"/>
                <w:color w:val="000000"/>
                <w:sz w:val="19"/>
                <w:szCs w:val="19"/>
                <w:lang w:val="en-GB" w:eastAsia="de-DE"/>
              </w:rPr>
            </w:pPr>
            <w:r w:rsidRPr="00FD296D">
              <w:rPr>
                <w:rFonts w:asciiTheme="minorHAnsi" w:hAnsiTheme="minorHAnsi" w:cstheme="minorHAnsi"/>
                <w:color w:val="000000"/>
                <w:sz w:val="19"/>
                <w:szCs w:val="19"/>
                <w:lang w:val="en-GB"/>
              </w:rPr>
              <w:t> </w:t>
            </w:r>
          </w:p>
        </w:tc>
      </w:tr>
      <w:tr w:rsidR="00A5067F" w:rsidRPr="00FD4F07" w14:paraId="3D83A40F"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shd w:val="clear" w:color="auto" w:fill="C0DEEE" w:themeFill="accent4" w:themeFillTint="66"/>
          </w:tcPr>
          <w:p w14:paraId="513C85D2" w14:textId="069CD757" w:rsidR="00A5067F" w:rsidRPr="00FD4F07" w:rsidRDefault="00A5067F" w:rsidP="00CC7C61">
            <w:pPr>
              <w:ind w:right="-55"/>
              <w:rPr>
                <w:rFonts w:asciiTheme="minorHAnsi" w:hAnsiTheme="minorHAnsi" w:cstheme="minorHAnsi"/>
                <w:b/>
                <w:bCs/>
                <w:color w:val="000000"/>
                <w:sz w:val="19"/>
                <w:szCs w:val="19"/>
                <w:lang w:val="en-GB"/>
              </w:rPr>
            </w:pPr>
            <w:r w:rsidRPr="00FD4F07">
              <w:rPr>
                <w:rFonts w:asciiTheme="minorHAnsi" w:hAnsiTheme="minorHAnsi" w:cstheme="minorHAnsi"/>
                <w:b/>
                <w:bCs/>
                <w:color w:val="000000"/>
                <w:sz w:val="19"/>
                <w:szCs w:val="19"/>
                <w:lang w:val="en-GB"/>
              </w:rPr>
              <w:t>C</w:t>
            </w:r>
          </w:p>
        </w:tc>
        <w:tc>
          <w:tcPr>
            <w:tcW w:w="6662" w:type="dxa"/>
            <w:gridSpan w:val="2"/>
            <w:tcBorders>
              <w:top w:val="single" w:sz="2" w:space="0" w:color="213138"/>
              <w:left w:val="single" w:sz="4" w:space="0" w:color="808080"/>
              <w:bottom w:val="single" w:sz="2" w:space="0" w:color="213138"/>
              <w:right w:val="single" w:sz="4" w:space="0" w:color="213138"/>
            </w:tcBorders>
            <w:shd w:val="clear" w:color="auto" w:fill="C0DEEE" w:themeFill="accent4" w:themeFillTint="66"/>
            <w:tcMar>
              <w:left w:w="70" w:type="dxa"/>
            </w:tcMar>
          </w:tcPr>
          <w:p w14:paraId="19E6974B" w14:textId="43F5412B" w:rsidR="00A5067F" w:rsidRPr="00FD4F07" w:rsidRDefault="00A5067F" w:rsidP="00CC7C61">
            <w:pPr>
              <w:ind w:right="-55"/>
              <w:rPr>
                <w:rFonts w:asciiTheme="minorHAnsi" w:hAnsiTheme="minorHAnsi" w:cstheme="minorHAnsi"/>
                <w:color w:val="000000"/>
                <w:sz w:val="19"/>
                <w:szCs w:val="19"/>
                <w:lang w:val="en-GB" w:eastAsia="de-DE"/>
              </w:rPr>
            </w:pPr>
            <w:r w:rsidRPr="00FD4F07">
              <w:rPr>
                <w:rFonts w:asciiTheme="minorHAnsi" w:hAnsiTheme="minorHAnsi" w:cstheme="minorHAnsi"/>
                <w:b/>
                <w:color w:val="000000"/>
                <w:sz w:val="19"/>
                <w:szCs w:val="19"/>
                <w:lang w:val="en-GB" w:eastAsia="de-DE"/>
              </w:rPr>
              <w:t>Short presentations</w:t>
            </w:r>
          </w:p>
        </w:tc>
        <w:tc>
          <w:tcPr>
            <w:tcW w:w="2410" w:type="dxa"/>
            <w:tcBorders>
              <w:top w:val="single" w:sz="2" w:space="0" w:color="213138"/>
              <w:left w:val="single" w:sz="4" w:space="0" w:color="213138"/>
              <w:bottom w:val="single" w:sz="2" w:space="0" w:color="213138"/>
              <w:right w:val="single" w:sz="4" w:space="0" w:color="808080"/>
            </w:tcBorders>
            <w:shd w:val="clear" w:color="auto" w:fill="C0DEEE" w:themeFill="accent4" w:themeFillTint="66"/>
            <w:tcMar>
              <w:left w:w="70" w:type="dxa"/>
            </w:tcMar>
          </w:tcPr>
          <w:p w14:paraId="3E46CF18" w14:textId="767D81AD" w:rsidR="00A5067F" w:rsidRPr="00FD4F07" w:rsidRDefault="00A5067F" w:rsidP="00CC7C61">
            <w:pPr>
              <w:rPr>
                <w:rFonts w:asciiTheme="minorHAnsi" w:hAnsiTheme="minorHAnsi" w:cstheme="minorHAnsi"/>
                <w:b/>
                <w:color w:val="000000"/>
                <w:sz w:val="19"/>
                <w:szCs w:val="19"/>
                <w:lang w:val="en-GB" w:eastAsia="de-DE"/>
              </w:rPr>
            </w:pPr>
          </w:p>
        </w:tc>
      </w:tr>
      <w:tr w:rsidR="00A5067F" w:rsidRPr="003F6A82" w14:paraId="74631C8A"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tcPr>
          <w:p w14:paraId="2FA3213D" w14:textId="77777777" w:rsidR="00A5067F" w:rsidRPr="00DC4386" w:rsidRDefault="00A5067F" w:rsidP="0099762F">
            <w:pPr>
              <w:ind w:right="-55"/>
              <w:rPr>
                <w:rFonts w:asciiTheme="minorHAnsi" w:hAnsiTheme="minorHAnsi" w:cstheme="minorHAnsi"/>
                <w:color w:val="000000"/>
                <w:sz w:val="19"/>
                <w:szCs w:val="19"/>
                <w:lang w:val="en-GB"/>
              </w:rPr>
            </w:pPr>
            <w:r w:rsidRPr="00DC4386">
              <w:rPr>
                <w:rFonts w:asciiTheme="minorHAnsi" w:hAnsiTheme="minorHAnsi" w:cstheme="minorHAnsi"/>
                <w:color w:val="000000"/>
                <w:sz w:val="19"/>
                <w:szCs w:val="19"/>
                <w:lang w:val="en-GB"/>
              </w:rPr>
              <w:t>10</w:t>
            </w:r>
          </w:p>
        </w:tc>
        <w:tc>
          <w:tcPr>
            <w:tcW w:w="577" w:type="dxa"/>
            <w:tcBorders>
              <w:top w:val="single" w:sz="2" w:space="0" w:color="213138"/>
              <w:left w:val="single" w:sz="4" w:space="0" w:color="808080"/>
              <w:bottom w:val="single" w:sz="2" w:space="0" w:color="213138"/>
              <w:right w:val="single" w:sz="4" w:space="0" w:color="213138"/>
            </w:tcBorders>
            <w:shd w:val="clear" w:color="auto" w:fill="auto"/>
            <w:tcMar>
              <w:left w:w="70" w:type="dxa"/>
            </w:tcMar>
          </w:tcPr>
          <w:p w14:paraId="203EED5D" w14:textId="4D9D13DC" w:rsidR="00A5067F" w:rsidRPr="00DC4386" w:rsidRDefault="00A5067F" w:rsidP="0099762F">
            <w:pPr>
              <w:ind w:right="-55"/>
              <w:rPr>
                <w:rFonts w:asciiTheme="minorHAnsi" w:hAnsiTheme="minorHAnsi" w:cstheme="minorHAnsi"/>
                <w:color w:val="000000"/>
                <w:sz w:val="19"/>
                <w:szCs w:val="19"/>
                <w:lang w:val="en-GB"/>
              </w:rPr>
            </w:pPr>
            <w:r w:rsidRPr="00DC4386">
              <w:rPr>
                <w:rFonts w:asciiTheme="minorHAnsi" w:hAnsiTheme="minorHAnsi" w:cstheme="minorHAnsi"/>
                <w:color w:val="000000"/>
                <w:sz w:val="19"/>
                <w:szCs w:val="19"/>
                <w:lang w:val="en-GB"/>
              </w:rPr>
              <w:t>13:</w:t>
            </w:r>
            <w:r>
              <w:rPr>
                <w:rFonts w:asciiTheme="minorHAnsi" w:hAnsiTheme="minorHAnsi" w:cstheme="minorHAnsi"/>
                <w:color w:val="000000"/>
                <w:sz w:val="19"/>
                <w:szCs w:val="19"/>
                <w:lang w:val="en-GB"/>
              </w:rPr>
              <w:t>45</w:t>
            </w:r>
          </w:p>
        </w:tc>
        <w:tc>
          <w:tcPr>
            <w:tcW w:w="6085"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058757C7" w14:textId="7FF35A84" w:rsidR="00A5067F" w:rsidRPr="00DC4386" w:rsidRDefault="00A5067F" w:rsidP="007C1235">
            <w:pPr>
              <w:rPr>
                <w:rFonts w:asciiTheme="minorHAnsi" w:hAnsiTheme="minorHAnsi" w:cstheme="minorHAnsi"/>
                <w:color w:val="000000"/>
                <w:sz w:val="19"/>
                <w:szCs w:val="19"/>
                <w:lang w:val="en-GB"/>
              </w:rPr>
            </w:pPr>
            <w:r w:rsidRPr="00DC4386">
              <w:rPr>
                <w:rFonts w:asciiTheme="minorHAnsi" w:hAnsiTheme="minorHAnsi" w:cstheme="minorHAnsi"/>
                <w:color w:val="000000"/>
                <w:sz w:val="19"/>
                <w:szCs w:val="19"/>
                <w:lang w:val="en-GB"/>
              </w:rPr>
              <w:t>Short presentations</w:t>
            </w:r>
            <w:r w:rsidR="007C1235">
              <w:rPr>
                <w:rFonts w:asciiTheme="minorHAnsi" w:hAnsiTheme="minorHAnsi" w:cstheme="minorHAnsi"/>
                <w:color w:val="000000"/>
                <w:sz w:val="19"/>
                <w:szCs w:val="19"/>
                <w:lang w:val="en-GB"/>
              </w:rPr>
              <w:t xml:space="preserve"> </w:t>
            </w:r>
            <w:r w:rsidRPr="00DC4386">
              <w:rPr>
                <w:rFonts w:asciiTheme="minorHAnsi" w:hAnsiTheme="minorHAnsi" w:cstheme="minorHAnsi"/>
                <w:color w:val="000000"/>
                <w:sz w:val="19"/>
                <w:szCs w:val="19"/>
                <w:lang w:val="en-GB"/>
              </w:rPr>
              <w:t>(</w:t>
            </w:r>
            <w:r>
              <w:rPr>
                <w:rFonts w:asciiTheme="minorHAnsi" w:hAnsiTheme="minorHAnsi" w:cstheme="minorHAnsi"/>
                <w:color w:val="000000"/>
                <w:sz w:val="19"/>
                <w:szCs w:val="19"/>
                <w:lang w:val="en-GB"/>
              </w:rPr>
              <w:t>7-10 min each, depending on submissions)</w:t>
            </w:r>
          </w:p>
        </w:tc>
        <w:tc>
          <w:tcPr>
            <w:tcW w:w="2410"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343F1DB3" w14:textId="77777777" w:rsidR="00A5067F" w:rsidRPr="00DC4386" w:rsidRDefault="00A5067F" w:rsidP="0099762F">
            <w:pPr>
              <w:rPr>
                <w:rFonts w:asciiTheme="minorHAnsi" w:hAnsiTheme="minorHAnsi" w:cstheme="minorHAnsi"/>
                <w:color w:val="000000"/>
                <w:sz w:val="19"/>
                <w:szCs w:val="19"/>
                <w:lang w:val="en-GB"/>
              </w:rPr>
            </w:pPr>
          </w:p>
        </w:tc>
      </w:tr>
      <w:tr w:rsidR="00A5067F" w:rsidRPr="00DC4386" w14:paraId="50D2F6BF"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shd w:val="clear" w:color="auto" w:fill="C0DEEE" w:themeFill="accent4" w:themeFillTint="66"/>
          </w:tcPr>
          <w:p w14:paraId="0B47C16B" w14:textId="0872D7A9" w:rsidR="00A5067F" w:rsidRPr="00DC4386" w:rsidRDefault="00A5067F" w:rsidP="00E0610B">
            <w:pPr>
              <w:ind w:right="-55"/>
              <w:rPr>
                <w:rFonts w:asciiTheme="minorHAnsi" w:hAnsiTheme="minorHAnsi" w:cstheme="minorHAnsi"/>
                <w:b/>
                <w:bCs/>
                <w:color w:val="000000"/>
                <w:sz w:val="19"/>
                <w:szCs w:val="19"/>
                <w:lang w:val="en-GB"/>
              </w:rPr>
            </w:pPr>
            <w:r>
              <w:rPr>
                <w:rFonts w:asciiTheme="minorHAnsi" w:hAnsiTheme="minorHAnsi" w:cstheme="minorHAnsi"/>
                <w:b/>
                <w:bCs/>
                <w:color w:val="000000"/>
                <w:sz w:val="19"/>
                <w:szCs w:val="19"/>
                <w:lang w:val="en-GB"/>
              </w:rPr>
              <w:t>D</w:t>
            </w:r>
          </w:p>
        </w:tc>
        <w:tc>
          <w:tcPr>
            <w:tcW w:w="6662" w:type="dxa"/>
            <w:gridSpan w:val="2"/>
            <w:tcBorders>
              <w:top w:val="single" w:sz="2" w:space="0" w:color="213138"/>
              <w:left w:val="single" w:sz="4" w:space="0" w:color="808080"/>
              <w:bottom w:val="single" w:sz="2" w:space="0" w:color="213138"/>
              <w:right w:val="single" w:sz="4" w:space="0" w:color="213138"/>
            </w:tcBorders>
            <w:shd w:val="clear" w:color="auto" w:fill="C0DEEE" w:themeFill="accent4" w:themeFillTint="66"/>
            <w:tcMar>
              <w:left w:w="70" w:type="dxa"/>
            </w:tcMar>
          </w:tcPr>
          <w:p w14:paraId="5AD3CFC1" w14:textId="54718AEE" w:rsidR="00A5067F" w:rsidRPr="00DC4386" w:rsidRDefault="00A5067F" w:rsidP="00E0610B">
            <w:pPr>
              <w:ind w:right="-55"/>
              <w:rPr>
                <w:rFonts w:asciiTheme="minorHAnsi" w:hAnsiTheme="minorHAnsi" w:cstheme="minorHAnsi"/>
                <w:color w:val="000000"/>
                <w:sz w:val="19"/>
                <w:szCs w:val="19"/>
                <w:lang w:val="en-GB" w:eastAsia="de-DE"/>
              </w:rPr>
            </w:pPr>
            <w:r>
              <w:rPr>
                <w:rFonts w:asciiTheme="minorHAnsi" w:hAnsiTheme="minorHAnsi" w:cstheme="minorHAnsi"/>
                <w:b/>
                <w:bCs/>
                <w:color w:val="000000"/>
                <w:sz w:val="19"/>
                <w:szCs w:val="19"/>
                <w:lang w:val="en-GB" w:eastAsia="de-DE"/>
              </w:rPr>
              <w:t>Exposure and Effects</w:t>
            </w:r>
          </w:p>
        </w:tc>
        <w:tc>
          <w:tcPr>
            <w:tcW w:w="2410" w:type="dxa"/>
            <w:tcBorders>
              <w:top w:val="single" w:sz="2" w:space="0" w:color="213138"/>
              <w:left w:val="single" w:sz="4" w:space="0" w:color="213138"/>
              <w:bottom w:val="single" w:sz="2" w:space="0" w:color="213138"/>
              <w:right w:val="single" w:sz="4" w:space="0" w:color="808080"/>
            </w:tcBorders>
            <w:shd w:val="clear" w:color="auto" w:fill="C0DEEE" w:themeFill="accent4" w:themeFillTint="66"/>
            <w:tcMar>
              <w:left w:w="70" w:type="dxa"/>
            </w:tcMar>
          </w:tcPr>
          <w:p w14:paraId="0AD60D90" w14:textId="77777777" w:rsidR="00A5067F" w:rsidRPr="00DC4386" w:rsidRDefault="00A5067F" w:rsidP="00E0610B">
            <w:pPr>
              <w:rPr>
                <w:rFonts w:asciiTheme="minorHAnsi" w:hAnsiTheme="minorHAnsi" w:cstheme="minorHAnsi"/>
                <w:b/>
                <w:color w:val="000000"/>
                <w:sz w:val="19"/>
                <w:szCs w:val="19"/>
                <w:lang w:val="de-CH" w:eastAsia="de-DE"/>
              </w:rPr>
            </w:pPr>
          </w:p>
        </w:tc>
      </w:tr>
      <w:tr w:rsidR="00A5067F" w:rsidRPr="00CB3F47" w14:paraId="1ADB0991"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tcPr>
          <w:p w14:paraId="08A002A9" w14:textId="282F7CEE" w:rsidR="00A5067F" w:rsidRPr="00FD4F07" w:rsidRDefault="00A5067F" w:rsidP="00921859">
            <w:pPr>
              <w:ind w:right="-55"/>
              <w:rPr>
                <w:rFonts w:asciiTheme="minorHAnsi" w:hAnsiTheme="minorHAnsi" w:cstheme="minorHAnsi"/>
                <w:color w:val="000000"/>
                <w:sz w:val="19"/>
                <w:szCs w:val="19"/>
                <w:lang w:val="en-GB"/>
              </w:rPr>
            </w:pPr>
            <w:r w:rsidRPr="00FD4F07">
              <w:rPr>
                <w:rFonts w:asciiTheme="minorHAnsi" w:hAnsiTheme="minorHAnsi" w:cstheme="minorHAnsi"/>
                <w:color w:val="000000"/>
                <w:sz w:val="19"/>
                <w:szCs w:val="19"/>
                <w:lang w:val="en-GB"/>
              </w:rPr>
              <w:t>11</w:t>
            </w:r>
          </w:p>
        </w:tc>
        <w:tc>
          <w:tcPr>
            <w:tcW w:w="577" w:type="dxa"/>
            <w:tcBorders>
              <w:top w:val="single" w:sz="2" w:space="0" w:color="213138"/>
              <w:left w:val="single" w:sz="4" w:space="0" w:color="808080"/>
              <w:bottom w:val="single" w:sz="2" w:space="0" w:color="213138"/>
              <w:right w:val="single" w:sz="4" w:space="0" w:color="213138"/>
            </w:tcBorders>
            <w:shd w:val="clear" w:color="auto" w:fill="auto"/>
            <w:tcMar>
              <w:left w:w="70" w:type="dxa"/>
            </w:tcMar>
          </w:tcPr>
          <w:p w14:paraId="00ADDFC4" w14:textId="2A8F492C" w:rsidR="00A5067F" w:rsidRPr="00FD4F07" w:rsidRDefault="00A5067F" w:rsidP="00DC4386">
            <w:pPr>
              <w:ind w:right="-55"/>
              <w:rPr>
                <w:rFonts w:asciiTheme="minorHAnsi" w:hAnsiTheme="minorHAnsi" w:cstheme="minorHAnsi"/>
                <w:color w:val="000000"/>
                <w:sz w:val="19"/>
                <w:szCs w:val="19"/>
                <w:lang w:val="en-GB"/>
              </w:rPr>
            </w:pPr>
            <w:r w:rsidRPr="00FD4F07">
              <w:rPr>
                <w:rFonts w:asciiTheme="minorHAnsi" w:hAnsiTheme="minorHAnsi" w:cstheme="minorHAnsi"/>
                <w:color w:val="000000"/>
                <w:sz w:val="19"/>
                <w:szCs w:val="19"/>
                <w:lang w:val="en-GB"/>
              </w:rPr>
              <w:t>14:15</w:t>
            </w:r>
          </w:p>
        </w:tc>
        <w:tc>
          <w:tcPr>
            <w:tcW w:w="6085"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296E0845" w14:textId="74F5CD45" w:rsidR="00A5067F" w:rsidRPr="00CB3F47" w:rsidRDefault="00A5067F" w:rsidP="00921859">
            <w:pPr>
              <w:rPr>
                <w:rFonts w:asciiTheme="minorHAnsi" w:hAnsiTheme="minorHAnsi" w:cstheme="minorHAnsi"/>
                <w:color w:val="000000"/>
                <w:sz w:val="19"/>
                <w:szCs w:val="19"/>
                <w:highlight w:val="yellow"/>
                <w:lang w:val="en-GB"/>
              </w:rPr>
            </w:pPr>
            <w:r w:rsidRPr="00ED3D47">
              <w:rPr>
                <w:rFonts w:asciiTheme="minorHAnsi" w:hAnsiTheme="minorHAnsi" w:cstheme="minorHAnsi"/>
                <w:sz w:val="19"/>
                <w:szCs w:val="19"/>
                <w:lang w:val="en-GB"/>
              </w:rPr>
              <w:t xml:space="preserve">Accounting for impacts of </w:t>
            </w:r>
            <w:proofErr w:type="spellStart"/>
            <w:r w:rsidRPr="00ED3D47">
              <w:rPr>
                <w:rFonts w:asciiTheme="minorHAnsi" w:hAnsiTheme="minorHAnsi" w:cstheme="minorHAnsi"/>
                <w:sz w:val="19"/>
                <w:szCs w:val="19"/>
                <w:lang w:val="en-GB"/>
              </w:rPr>
              <w:t>macroplastic</w:t>
            </w:r>
            <w:proofErr w:type="spellEnd"/>
            <w:r w:rsidRPr="00ED3D47">
              <w:rPr>
                <w:rFonts w:asciiTheme="minorHAnsi" w:hAnsiTheme="minorHAnsi" w:cstheme="minorHAnsi"/>
                <w:sz w:val="19"/>
                <w:szCs w:val="19"/>
                <w:lang w:val="en-GB"/>
              </w:rPr>
              <w:t xml:space="preserve"> debris in Life Cycle Assessments</w:t>
            </w:r>
          </w:p>
        </w:tc>
        <w:tc>
          <w:tcPr>
            <w:tcW w:w="2410"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7D3FFD08" w14:textId="5CFBA774" w:rsidR="00A5067F" w:rsidRPr="00CB3F47" w:rsidRDefault="00A5067F" w:rsidP="00921859">
            <w:pPr>
              <w:rPr>
                <w:rFonts w:asciiTheme="minorHAnsi" w:hAnsiTheme="minorHAnsi" w:cstheme="minorHAnsi"/>
                <w:color w:val="000000"/>
                <w:sz w:val="19"/>
                <w:szCs w:val="19"/>
                <w:highlight w:val="yellow"/>
                <w:lang w:val="en-GB"/>
              </w:rPr>
            </w:pPr>
            <w:r w:rsidRPr="00FD4F07">
              <w:rPr>
                <w:rFonts w:asciiTheme="minorHAnsi" w:hAnsiTheme="minorHAnsi" w:cstheme="minorHAnsi"/>
                <w:sz w:val="19"/>
                <w:szCs w:val="19"/>
                <w:lang w:val="en-GB"/>
              </w:rPr>
              <w:t>Marthe Høiberg*, NTNU</w:t>
            </w:r>
          </w:p>
        </w:tc>
      </w:tr>
      <w:tr w:rsidR="00A5067F" w:rsidRPr="00CB3F47" w14:paraId="6CFBF719"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tcPr>
          <w:p w14:paraId="5599E34C" w14:textId="3FA892FE" w:rsidR="00A5067F" w:rsidRPr="00FD4F07" w:rsidRDefault="00A5067F" w:rsidP="00EB328B">
            <w:pPr>
              <w:ind w:right="-55"/>
              <w:rPr>
                <w:rFonts w:asciiTheme="minorHAnsi" w:hAnsiTheme="minorHAnsi" w:cstheme="minorHAnsi"/>
                <w:color w:val="000000"/>
                <w:sz w:val="19"/>
                <w:szCs w:val="19"/>
                <w:lang w:val="en-GB"/>
              </w:rPr>
            </w:pPr>
            <w:r w:rsidRPr="00FD4F07">
              <w:rPr>
                <w:rFonts w:asciiTheme="minorHAnsi" w:hAnsiTheme="minorHAnsi" w:cstheme="minorHAnsi"/>
                <w:color w:val="000000"/>
                <w:sz w:val="19"/>
                <w:szCs w:val="19"/>
                <w:lang w:val="en-GB"/>
              </w:rPr>
              <w:t>12</w:t>
            </w:r>
          </w:p>
        </w:tc>
        <w:tc>
          <w:tcPr>
            <w:tcW w:w="577" w:type="dxa"/>
            <w:tcBorders>
              <w:top w:val="single" w:sz="2" w:space="0" w:color="213138"/>
              <w:left w:val="single" w:sz="4" w:space="0" w:color="808080"/>
              <w:bottom w:val="single" w:sz="2" w:space="0" w:color="213138"/>
              <w:right w:val="single" w:sz="4" w:space="0" w:color="213138"/>
            </w:tcBorders>
            <w:shd w:val="clear" w:color="auto" w:fill="auto"/>
            <w:tcMar>
              <w:left w:w="70" w:type="dxa"/>
            </w:tcMar>
          </w:tcPr>
          <w:p w14:paraId="0BB1D100" w14:textId="0D167B7E" w:rsidR="00A5067F" w:rsidRPr="00FD4F07" w:rsidRDefault="00A5067F" w:rsidP="00FD4F07">
            <w:pPr>
              <w:ind w:right="-55"/>
              <w:rPr>
                <w:rFonts w:asciiTheme="minorHAnsi" w:hAnsiTheme="minorHAnsi" w:cstheme="minorHAnsi"/>
                <w:color w:val="000000"/>
                <w:sz w:val="19"/>
                <w:szCs w:val="19"/>
                <w:lang w:val="en-GB"/>
              </w:rPr>
            </w:pPr>
            <w:r w:rsidRPr="00FD4F07">
              <w:rPr>
                <w:rFonts w:asciiTheme="minorHAnsi" w:hAnsiTheme="minorHAnsi" w:cstheme="minorHAnsi"/>
                <w:color w:val="000000"/>
                <w:sz w:val="19"/>
                <w:szCs w:val="19"/>
                <w:lang w:val="en-GB"/>
              </w:rPr>
              <w:t>14:35</w:t>
            </w:r>
          </w:p>
        </w:tc>
        <w:tc>
          <w:tcPr>
            <w:tcW w:w="6085"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3FABA02D" w14:textId="4978F67A" w:rsidR="00A5067F" w:rsidRPr="00CB3F47" w:rsidRDefault="00A5067F" w:rsidP="00EB328B">
            <w:pPr>
              <w:rPr>
                <w:rFonts w:asciiTheme="minorHAnsi" w:hAnsiTheme="minorHAnsi" w:cstheme="minorHAnsi"/>
                <w:color w:val="000000"/>
                <w:sz w:val="19"/>
                <w:szCs w:val="19"/>
                <w:highlight w:val="yellow"/>
                <w:lang w:val="en-GB"/>
              </w:rPr>
            </w:pPr>
            <w:r w:rsidRPr="00ED3D47">
              <w:rPr>
                <w:rFonts w:asciiTheme="minorHAnsi" w:hAnsiTheme="minorHAnsi" w:cstheme="minorHAnsi"/>
                <w:color w:val="000000"/>
                <w:sz w:val="19"/>
                <w:szCs w:val="19"/>
                <w:lang w:val="en-GB"/>
              </w:rPr>
              <w:t>New characterization factors for microplastic emissions of 9 polymers in the marine environment</w:t>
            </w:r>
          </w:p>
        </w:tc>
        <w:tc>
          <w:tcPr>
            <w:tcW w:w="2410"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362CBA83" w14:textId="362424D3" w:rsidR="00A5067F" w:rsidRPr="00CB3F47" w:rsidRDefault="00A5067F" w:rsidP="00EB328B">
            <w:pPr>
              <w:rPr>
                <w:rFonts w:asciiTheme="minorHAnsi" w:hAnsiTheme="minorHAnsi" w:cstheme="minorHAnsi"/>
                <w:color w:val="000000"/>
                <w:sz w:val="19"/>
                <w:szCs w:val="19"/>
                <w:highlight w:val="yellow"/>
                <w:lang w:val="en-GB"/>
              </w:rPr>
            </w:pPr>
            <w:r w:rsidRPr="00ED3D47">
              <w:rPr>
                <w:rFonts w:asciiTheme="minorHAnsi" w:hAnsiTheme="minorHAnsi" w:cstheme="minorHAnsi"/>
                <w:color w:val="000000"/>
                <w:sz w:val="19"/>
                <w:szCs w:val="19"/>
                <w:lang w:val="en-GB" w:eastAsia="de-DE"/>
              </w:rPr>
              <w:t>Elena Corella-Puertas*, CIRAIG</w:t>
            </w:r>
          </w:p>
        </w:tc>
      </w:tr>
      <w:tr w:rsidR="00A5067F" w:rsidRPr="00CB3F47" w14:paraId="244B49B9"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tcPr>
          <w:p w14:paraId="19436D2D" w14:textId="6A873EF2" w:rsidR="00A5067F" w:rsidRPr="00FD4F07" w:rsidRDefault="00A5067F" w:rsidP="00EB328B">
            <w:pPr>
              <w:ind w:right="-55"/>
              <w:rPr>
                <w:rFonts w:asciiTheme="minorHAnsi" w:hAnsiTheme="minorHAnsi" w:cstheme="minorHAnsi"/>
                <w:color w:val="000000"/>
                <w:sz w:val="19"/>
                <w:szCs w:val="19"/>
                <w:lang w:val="en-GB"/>
              </w:rPr>
            </w:pPr>
            <w:r w:rsidRPr="00FD4F07">
              <w:rPr>
                <w:rFonts w:asciiTheme="minorHAnsi" w:hAnsiTheme="minorHAnsi" w:cstheme="minorHAnsi"/>
                <w:color w:val="000000"/>
                <w:sz w:val="19"/>
                <w:szCs w:val="19"/>
                <w:lang w:val="en-GB"/>
              </w:rPr>
              <w:t>13</w:t>
            </w:r>
          </w:p>
        </w:tc>
        <w:tc>
          <w:tcPr>
            <w:tcW w:w="577" w:type="dxa"/>
            <w:tcBorders>
              <w:top w:val="single" w:sz="2" w:space="0" w:color="213138"/>
              <w:left w:val="single" w:sz="4" w:space="0" w:color="808080"/>
              <w:bottom w:val="single" w:sz="2" w:space="0" w:color="213138"/>
              <w:right w:val="single" w:sz="4" w:space="0" w:color="213138"/>
            </w:tcBorders>
            <w:shd w:val="clear" w:color="auto" w:fill="auto"/>
            <w:tcMar>
              <w:left w:w="70" w:type="dxa"/>
            </w:tcMar>
          </w:tcPr>
          <w:p w14:paraId="4AC00AD3" w14:textId="579DF2EF" w:rsidR="00A5067F" w:rsidRPr="00FD4F07" w:rsidRDefault="00A5067F" w:rsidP="00FD4F07">
            <w:pPr>
              <w:ind w:right="-55"/>
              <w:rPr>
                <w:rFonts w:asciiTheme="minorHAnsi" w:hAnsiTheme="minorHAnsi" w:cstheme="minorHAnsi"/>
                <w:color w:val="000000"/>
                <w:sz w:val="19"/>
                <w:szCs w:val="19"/>
                <w:lang w:val="en-GB"/>
              </w:rPr>
            </w:pPr>
            <w:r w:rsidRPr="00FD4F07">
              <w:rPr>
                <w:rFonts w:asciiTheme="minorHAnsi" w:hAnsiTheme="minorHAnsi" w:cstheme="minorHAnsi"/>
                <w:color w:val="000000"/>
                <w:sz w:val="19"/>
                <w:szCs w:val="19"/>
                <w:lang w:val="en-GB"/>
              </w:rPr>
              <w:t>14:55</w:t>
            </w:r>
          </w:p>
        </w:tc>
        <w:tc>
          <w:tcPr>
            <w:tcW w:w="6085"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446C1253" w14:textId="6E97B9E4" w:rsidR="00A5067F" w:rsidRPr="00CB3F47" w:rsidRDefault="00A5067F" w:rsidP="00EB328B">
            <w:pPr>
              <w:rPr>
                <w:rFonts w:asciiTheme="minorHAnsi" w:hAnsiTheme="minorHAnsi" w:cstheme="minorHAnsi"/>
                <w:color w:val="000000"/>
                <w:sz w:val="19"/>
                <w:szCs w:val="19"/>
                <w:highlight w:val="yellow"/>
                <w:lang w:val="en-GB"/>
              </w:rPr>
            </w:pPr>
            <w:r w:rsidRPr="00684788">
              <w:rPr>
                <w:rFonts w:asciiTheme="minorHAnsi" w:hAnsiTheme="minorHAnsi" w:cstheme="minorHAnsi"/>
                <w:color w:val="000000"/>
                <w:sz w:val="19"/>
                <w:szCs w:val="19"/>
                <w:lang w:val="en-GB"/>
              </w:rPr>
              <w:t>Development of an effect factor for marine plastics’ impact on marine carbon sequestration</w:t>
            </w:r>
          </w:p>
        </w:tc>
        <w:tc>
          <w:tcPr>
            <w:tcW w:w="2410"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0107D38C" w14:textId="4B9FEE61" w:rsidR="00A5067F" w:rsidRPr="00CB3F47" w:rsidRDefault="00A5067F" w:rsidP="00EB328B">
            <w:pPr>
              <w:rPr>
                <w:rFonts w:asciiTheme="minorHAnsi" w:hAnsiTheme="minorHAnsi" w:cstheme="minorHAnsi"/>
                <w:color w:val="000000"/>
                <w:sz w:val="19"/>
                <w:szCs w:val="19"/>
                <w:highlight w:val="yellow"/>
                <w:lang w:val="en-GB"/>
              </w:rPr>
            </w:pPr>
            <w:r w:rsidRPr="00FD4F07">
              <w:rPr>
                <w:rFonts w:asciiTheme="minorHAnsi" w:hAnsiTheme="minorHAnsi" w:cstheme="minorHAnsi"/>
                <w:color w:val="000000"/>
                <w:sz w:val="19"/>
                <w:szCs w:val="19"/>
                <w:lang w:val="en-GB" w:eastAsia="de-DE"/>
              </w:rPr>
              <w:t>Fei Song*, NTNU</w:t>
            </w:r>
          </w:p>
        </w:tc>
      </w:tr>
      <w:tr w:rsidR="00A5067F" w:rsidRPr="00FD4F07" w14:paraId="2BE16515"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shd w:val="clear" w:color="auto" w:fill="DFDBD8" w:themeFill="background1" w:themeFillShade="E6"/>
          </w:tcPr>
          <w:p w14:paraId="29BE7C8A" w14:textId="77777777" w:rsidR="00A5067F" w:rsidRPr="00FD4F07" w:rsidRDefault="00A5067F" w:rsidP="0092335B">
            <w:pPr>
              <w:ind w:right="-55"/>
              <w:rPr>
                <w:rFonts w:asciiTheme="minorHAnsi" w:hAnsiTheme="minorHAnsi" w:cstheme="minorHAnsi"/>
                <w:color w:val="000000"/>
                <w:sz w:val="19"/>
                <w:szCs w:val="19"/>
                <w:lang w:val="en-GB"/>
              </w:rPr>
            </w:pPr>
          </w:p>
        </w:tc>
        <w:tc>
          <w:tcPr>
            <w:tcW w:w="577" w:type="dxa"/>
            <w:tcBorders>
              <w:top w:val="single" w:sz="2" w:space="0" w:color="213138"/>
              <w:left w:val="single" w:sz="4" w:space="0" w:color="808080"/>
              <w:bottom w:val="single" w:sz="2" w:space="0" w:color="213138"/>
              <w:right w:val="single" w:sz="4" w:space="0" w:color="213138"/>
            </w:tcBorders>
            <w:shd w:val="clear" w:color="auto" w:fill="DFDBD8" w:themeFill="background1" w:themeFillShade="E6"/>
            <w:tcMar>
              <w:left w:w="70" w:type="dxa"/>
            </w:tcMar>
          </w:tcPr>
          <w:p w14:paraId="7672481B" w14:textId="14A15EAA" w:rsidR="00A5067F" w:rsidRPr="00FD4F07" w:rsidRDefault="00A5067F" w:rsidP="00FD4F07">
            <w:pPr>
              <w:ind w:right="-55"/>
              <w:rPr>
                <w:rFonts w:asciiTheme="minorHAnsi" w:hAnsiTheme="minorHAnsi" w:cstheme="minorHAnsi"/>
                <w:color w:val="000000"/>
                <w:sz w:val="19"/>
                <w:szCs w:val="19"/>
                <w:lang w:val="en-GB" w:eastAsia="de-DE"/>
              </w:rPr>
            </w:pPr>
            <w:r w:rsidRPr="00FD4F07">
              <w:rPr>
                <w:rFonts w:asciiTheme="minorHAnsi" w:hAnsiTheme="minorHAnsi" w:cstheme="minorHAnsi"/>
                <w:color w:val="000000"/>
                <w:sz w:val="19"/>
                <w:szCs w:val="19"/>
                <w:lang w:val="en-GB"/>
              </w:rPr>
              <w:t>15:15</w:t>
            </w:r>
          </w:p>
        </w:tc>
        <w:tc>
          <w:tcPr>
            <w:tcW w:w="6085" w:type="dxa"/>
            <w:tcBorders>
              <w:top w:val="single" w:sz="2" w:space="0" w:color="213138"/>
              <w:left w:val="single" w:sz="4" w:space="0" w:color="213138"/>
              <w:bottom w:val="single" w:sz="2" w:space="0" w:color="213138"/>
              <w:right w:val="single" w:sz="4" w:space="0" w:color="213138"/>
            </w:tcBorders>
            <w:shd w:val="clear" w:color="auto" w:fill="DFDBD8" w:themeFill="background1" w:themeFillShade="E6"/>
            <w:tcMar>
              <w:left w:w="70" w:type="dxa"/>
            </w:tcMar>
          </w:tcPr>
          <w:p w14:paraId="19452195" w14:textId="1EB01ECC" w:rsidR="00A5067F" w:rsidRPr="00FD4F07" w:rsidRDefault="00A5067F" w:rsidP="0092335B">
            <w:pPr>
              <w:rPr>
                <w:rFonts w:asciiTheme="minorHAnsi" w:hAnsiTheme="minorHAnsi" w:cstheme="minorHAnsi"/>
                <w:color w:val="000000"/>
                <w:sz w:val="19"/>
                <w:szCs w:val="19"/>
                <w:lang w:val="en-GB" w:eastAsia="de-DE"/>
              </w:rPr>
            </w:pPr>
            <w:r w:rsidRPr="00FD4F07">
              <w:rPr>
                <w:rFonts w:asciiTheme="minorHAnsi" w:hAnsiTheme="minorHAnsi" w:cstheme="minorHAnsi"/>
                <w:color w:val="000000"/>
                <w:sz w:val="19"/>
                <w:szCs w:val="19"/>
                <w:lang w:val="en-GB"/>
              </w:rPr>
              <w:t>Coffee break</w:t>
            </w:r>
          </w:p>
        </w:tc>
        <w:tc>
          <w:tcPr>
            <w:tcW w:w="2410" w:type="dxa"/>
            <w:tcBorders>
              <w:top w:val="single" w:sz="2" w:space="0" w:color="213138"/>
              <w:left w:val="single" w:sz="4" w:space="0" w:color="213138"/>
              <w:bottom w:val="single" w:sz="2" w:space="0" w:color="213138"/>
              <w:right w:val="single" w:sz="4" w:space="0" w:color="808080"/>
            </w:tcBorders>
            <w:shd w:val="clear" w:color="auto" w:fill="DFDBD8" w:themeFill="background1" w:themeFillShade="E6"/>
            <w:tcMar>
              <w:left w:w="70" w:type="dxa"/>
            </w:tcMar>
          </w:tcPr>
          <w:p w14:paraId="0C261431" w14:textId="77777777" w:rsidR="00A5067F" w:rsidRPr="00FD4F07" w:rsidRDefault="00A5067F" w:rsidP="0092335B">
            <w:pPr>
              <w:rPr>
                <w:rFonts w:asciiTheme="minorHAnsi" w:hAnsiTheme="minorHAnsi" w:cstheme="minorHAnsi"/>
                <w:color w:val="000000"/>
                <w:sz w:val="19"/>
                <w:szCs w:val="19"/>
                <w:lang w:val="en-GB" w:eastAsia="de-DE"/>
              </w:rPr>
            </w:pPr>
            <w:r w:rsidRPr="00FD4F07">
              <w:rPr>
                <w:rFonts w:asciiTheme="minorHAnsi" w:hAnsiTheme="minorHAnsi" w:cstheme="minorHAnsi"/>
                <w:color w:val="000000"/>
                <w:sz w:val="19"/>
                <w:szCs w:val="19"/>
                <w:lang w:val="en-GB"/>
              </w:rPr>
              <w:t> </w:t>
            </w:r>
          </w:p>
        </w:tc>
      </w:tr>
      <w:tr w:rsidR="00A5067F" w:rsidRPr="00CB3F47" w14:paraId="344244B6"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tcPr>
          <w:p w14:paraId="7683F040" w14:textId="42BAEEF0" w:rsidR="00A5067F" w:rsidRPr="00FD4F07" w:rsidRDefault="00A5067F" w:rsidP="000C18D1">
            <w:pPr>
              <w:ind w:right="-55"/>
              <w:rPr>
                <w:rFonts w:asciiTheme="minorHAnsi" w:hAnsiTheme="minorHAnsi" w:cstheme="minorHAnsi"/>
                <w:color w:val="000000"/>
                <w:sz w:val="19"/>
                <w:szCs w:val="19"/>
                <w:lang w:val="en-GB"/>
              </w:rPr>
            </w:pPr>
            <w:r w:rsidRPr="00FD4F07">
              <w:rPr>
                <w:rFonts w:asciiTheme="minorHAnsi" w:hAnsiTheme="minorHAnsi" w:cstheme="minorHAnsi"/>
                <w:color w:val="000000"/>
                <w:sz w:val="19"/>
                <w:szCs w:val="19"/>
                <w:lang w:val="en-GB"/>
              </w:rPr>
              <w:t>14</w:t>
            </w:r>
          </w:p>
        </w:tc>
        <w:tc>
          <w:tcPr>
            <w:tcW w:w="577" w:type="dxa"/>
            <w:tcBorders>
              <w:top w:val="single" w:sz="2" w:space="0" w:color="213138"/>
              <w:left w:val="single" w:sz="4" w:space="0" w:color="808080"/>
              <w:bottom w:val="single" w:sz="2" w:space="0" w:color="213138"/>
              <w:right w:val="single" w:sz="4" w:space="0" w:color="213138"/>
            </w:tcBorders>
            <w:shd w:val="clear" w:color="auto" w:fill="auto"/>
            <w:tcMar>
              <w:left w:w="70" w:type="dxa"/>
            </w:tcMar>
          </w:tcPr>
          <w:p w14:paraId="3EA4D10B" w14:textId="00D4A5F8" w:rsidR="00A5067F" w:rsidRPr="00FD4F07" w:rsidRDefault="00A5067F" w:rsidP="00FD4F07">
            <w:pPr>
              <w:ind w:right="-55"/>
              <w:rPr>
                <w:rFonts w:asciiTheme="minorHAnsi" w:hAnsiTheme="minorHAnsi" w:cstheme="minorHAnsi"/>
                <w:color w:val="000000"/>
                <w:sz w:val="19"/>
                <w:szCs w:val="19"/>
                <w:lang w:val="en-GB"/>
              </w:rPr>
            </w:pPr>
            <w:r w:rsidRPr="00FD4F07">
              <w:rPr>
                <w:rFonts w:asciiTheme="minorHAnsi" w:hAnsiTheme="minorHAnsi" w:cstheme="minorHAnsi"/>
                <w:color w:val="000000"/>
                <w:sz w:val="19"/>
                <w:szCs w:val="19"/>
                <w:lang w:val="en-GB"/>
              </w:rPr>
              <w:t>15:45</w:t>
            </w:r>
          </w:p>
        </w:tc>
        <w:tc>
          <w:tcPr>
            <w:tcW w:w="6085"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53F46E55" w14:textId="4282D4A8" w:rsidR="00A5067F" w:rsidRPr="00CB3F47" w:rsidRDefault="00A5067F" w:rsidP="000C18D1">
            <w:pPr>
              <w:rPr>
                <w:rFonts w:asciiTheme="minorHAnsi" w:hAnsiTheme="minorHAnsi" w:cstheme="minorHAnsi"/>
                <w:color w:val="000000"/>
                <w:sz w:val="19"/>
                <w:szCs w:val="19"/>
                <w:highlight w:val="yellow"/>
                <w:lang w:val="en-GB"/>
              </w:rPr>
            </w:pPr>
            <w:r w:rsidRPr="00684788">
              <w:rPr>
                <w:rFonts w:asciiTheme="minorHAnsi" w:hAnsiTheme="minorHAnsi" w:cstheme="minorHAnsi"/>
                <w:color w:val="000000"/>
                <w:sz w:val="19"/>
                <w:szCs w:val="19"/>
                <w:lang w:val="en-GB"/>
              </w:rPr>
              <w:t>Characterization of human exposure and health effect of microplastic and their encapsulated chemicals</w:t>
            </w:r>
          </w:p>
        </w:tc>
        <w:tc>
          <w:tcPr>
            <w:tcW w:w="2410"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63399CD3" w14:textId="512EC7CD" w:rsidR="00A5067F" w:rsidRPr="00CB3F47" w:rsidRDefault="00A5067F" w:rsidP="000C18D1">
            <w:pPr>
              <w:rPr>
                <w:rFonts w:asciiTheme="minorHAnsi" w:hAnsiTheme="minorHAnsi" w:cstheme="minorHAnsi"/>
                <w:color w:val="000000"/>
                <w:sz w:val="19"/>
                <w:szCs w:val="19"/>
                <w:highlight w:val="yellow"/>
                <w:lang w:val="en-GB"/>
              </w:rPr>
            </w:pPr>
            <w:r w:rsidRPr="00FD4F07">
              <w:rPr>
                <w:rFonts w:asciiTheme="minorHAnsi" w:hAnsiTheme="minorHAnsi" w:cstheme="minorHAnsi"/>
                <w:color w:val="000000"/>
                <w:sz w:val="19"/>
                <w:szCs w:val="19"/>
                <w:lang w:val="en-GB" w:eastAsia="de-DE"/>
              </w:rPr>
              <w:t>Olivier Jolliet*, DTU</w:t>
            </w:r>
          </w:p>
        </w:tc>
      </w:tr>
      <w:tr w:rsidR="00A5067F" w:rsidRPr="00CB3F47" w14:paraId="62A36D63"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tcPr>
          <w:p w14:paraId="2782A4E2" w14:textId="6DA5A3E7" w:rsidR="00A5067F" w:rsidRPr="00FD4F07" w:rsidRDefault="00A5067F" w:rsidP="00EB328B">
            <w:pPr>
              <w:ind w:right="-55"/>
              <w:rPr>
                <w:rFonts w:asciiTheme="minorHAnsi" w:hAnsiTheme="minorHAnsi" w:cstheme="minorHAnsi"/>
                <w:color w:val="000000"/>
                <w:sz w:val="19"/>
                <w:szCs w:val="19"/>
                <w:lang w:val="en-GB"/>
              </w:rPr>
            </w:pPr>
            <w:r w:rsidRPr="00FD4F07">
              <w:rPr>
                <w:rFonts w:asciiTheme="minorHAnsi" w:hAnsiTheme="minorHAnsi" w:cstheme="minorHAnsi"/>
                <w:color w:val="000000"/>
                <w:sz w:val="19"/>
                <w:szCs w:val="19"/>
                <w:lang w:val="en-GB"/>
              </w:rPr>
              <w:t>15</w:t>
            </w:r>
          </w:p>
        </w:tc>
        <w:tc>
          <w:tcPr>
            <w:tcW w:w="577" w:type="dxa"/>
            <w:tcBorders>
              <w:top w:val="single" w:sz="2" w:space="0" w:color="213138"/>
              <w:left w:val="single" w:sz="4" w:space="0" w:color="808080"/>
              <w:bottom w:val="single" w:sz="2" w:space="0" w:color="213138"/>
              <w:right w:val="single" w:sz="4" w:space="0" w:color="213138"/>
            </w:tcBorders>
            <w:shd w:val="clear" w:color="auto" w:fill="auto"/>
            <w:tcMar>
              <w:left w:w="70" w:type="dxa"/>
            </w:tcMar>
          </w:tcPr>
          <w:p w14:paraId="59FC2DAB" w14:textId="0D23EE37" w:rsidR="00A5067F" w:rsidRPr="00FD4F07" w:rsidRDefault="00A5067F" w:rsidP="00EB328B">
            <w:pPr>
              <w:ind w:right="-55"/>
              <w:rPr>
                <w:rFonts w:asciiTheme="minorHAnsi" w:hAnsiTheme="minorHAnsi" w:cstheme="minorHAnsi"/>
                <w:color w:val="000000"/>
                <w:sz w:val="19"/>
                <w:szCs w:val="19"/>
                <w:lang w:val="en-GB"/>
              </w:rPr>
            </w:pPr>
            <w:r w:rsidRPr="00FD4F07">
              <w:rPr>
                <w:rFonts w:asciiTheme="minorHAnsi" w:hAnsiTheme="minorHAnsi" w:cstheme="minorHAnsi"/>
                <w:color w:val="000000"/>
                <w:sz w:val="19"/>
                <w:szCs w:val="19"/>
                <w:lang w:val="en-GB"/>
              </w:rPr>
              <w:t>16:05</w:t>
            </w:r>
          </w:p>
        </w:tc>
        <w:tc>
          <w:tcPr>
            <w:tcW w:w="6085"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3A70E279" w14:textId="55CB7489" w:rsidR="00A5067F" w:rsidRPr="00CB3F47" w:rsidRDefault="00A5067F" w:rsidP="00EB328B">
            <w:pPr>
              <w:rPr>
                <w:rFonts w:asciiTheme="minorHAnsi" w:hAnsiTheme="minorHAnsi" w:cstheme="minorHAnsi"/>
                <w:color w:val="000000"/>
                <w:sz w:val="19"/>
                <w:szCs w:val="19"/>
                <w:highlight w:val="yellow"/>
                <w:lang w:val="en-GB"/>
              </w:rPr>
            </w:pPr>
            <w:r w:rsidRPr="00684788">
              <w:rPr>
                <w:rFonts w:asciiTheme="minorHAnsi" w:hAnsiTheme="minorHAnsi" w:cstheme="minorHAnsi"/>
                <w:color w:val="000000"/>
                <w:sz w:val="19"/>
                <w:szCs w:val="19"/>
                <w:lang w:val="en-GB"/>
              </w:rPr>
              <w:t>Learnings from Case study applications integrating microplastics impacts in LCA, from the UN SUPP Report</w:t>
            </w:r>
          </w:p>
        </w:tc>
        <w:tc>
          <w:tcPr>
            <w:tcW w:w="2410"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17ACFE45" w14:textId="6013B1C5" w:rsidR="00A5067F" w:rsidRPr="00CB3F47" w:rsidRDefault="00A5067F" w:rsidP="00EB328B">
            <w:pPr>
              <w:rPr>
                <w:rFonts w:asciiTheme="minorHAnsi" w:hAnsiTheme="minorHAnsi" w:cstheme="minorHAnsi"/>
                <w:color w:val="000000"/>
                <w:sz w:val="19"/>
                <w:szCs w:val="19"/>
                <w:highlight w:val="yellow"/>
                <w:lang w:val="en-GB"/>
              </w:rPr>
            </w:pPr>
            <w:r w:rsidRPr="004F43E8">
              <w:rPr>
                <w:rFonts w:asciiTheme="minorHAnsi" w:hAnsiTheme="minorHAnsi" w:cstheme="minorHAnsi"/>
                <w:color w:val="000000"/>
                <w:sz w:val="19"/>
                <w:szCs w:val="19"/>
                <w:lang w:val="en-GB" w:eastAsia="de-DE"/>
              </w:rPr>
              <w:t>Anne-Marie Boulay*, CIRAIG</w:t>
            </w:r>
          </w:p>
        </w:tc>
      </w:tr>
      <w:tr w:rsidR="00A5067F" w:rsidRPr="00CB3F47" w14:paraId="08F84423"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tcPr>
          <w:p w14:paraId="32A86461" w14:textId="06016591" w:rsidR="00A5067F" w:rsidRPr="00FD4F07" w:rsidRDefault="00A5067F" w:rsidP="00EB328B">
            <w:pPr>
              <w:ind w:right="-55"/>
              <w:rPr>
                <w:rFonts w:asciiTheme="minorHAnsi" w:hAnsiTheme="minorHAnsi" w:cstheme="minorHAnsi"/>
                <w:color w:val="000000"/>
                <w:sz w:val="19"/>
                <w:szCs w:val="19"/>
                <w:lang w:val="en-GB"/>
              </w:rPr>
            </w:pPr>
            <w:r w:rsidRPr="00FD4F07">
              <w:rPr>
                <w:rFonts w:asciiTheme="minorHAnsi" w:hAnsiTheme="minorHAnsi" w:cstheme="minorHAnsi"/>
                <w:color w:val="000000"/>
                <w:sz w:val="19"/>
                <w:szCs w:val="19"/>
                <w:lang w:val="en-GB"/>
              </w:rPr>
              <w:t>16</w:t>
            </w:r>
          </w:p>
        </w:tc>
        <w:tc>
          <w:tcPr>
            <w:tcW w:w="577" w:type="dxa"/>
            <w:tcBorders>
              <w:top w:val="single" w:sz="2" w:space="0" w:color="213138"/>
              <w:left w:val="single" w:sz="4" w:space="0" w:color="808080"/>
              <w:bottom w:val="single" w:sz="2" w:space="0" w:color="213138"/>
              <w:right w:val="single" w:sz="4" w:space="0" w:color="213138"/>
            </w:tcBorders>
            <w:shd w:val="clear" w:color="auto" w:fill="auto"/>
            <w:tcMar>
              <w:left w:w="70" w:type="dxa"/>
            </w:tcMar>
          </w:tcPr>
          <w:p w14:paraId="011FA8EC" w14:textId="6145FBA6" w:rsidR="00A5067F" w:rsidRPr="00FD4F07" w:rsidRDefault="00A5067F" w:rsidP="00EB328B">
            <w:pPr>
              <w:ind w:right="-55"/>
              <w:rPr>
                <w:rFonts w:asciiTheme="minorHAnsi" w:hAnsiTheme="minorHAnsi" w:cstheme="minorHAnsi"/>
                <w:color w:val="000000"/>
                <w:sz w:val="19"/>
                <w:szCs w:val="19"/>
                <w:lang w:val="en-GB"/>
              </w:rPr>
            </w:pPr>
            <w:r w:rsidRPr="00FD4F07">
              <w:rPr>
                <w:rFonts w:asciiTheme="minorHAnsi" w:hAnsiTheme="minorHAnsi" w:cstheme="minorHAnsi"/>
                <w:color w:val="000000"/>
                <w:sz w:val="19"/>
                <w:szCs w:val="19"/>
                <w:lang w:val="en-GB"/>
              </w:rPr>
              <w:t>16:25</w:t>
            </w:r>
          </w:p>
        </w:tc>
        <w:tc>
          <w:tcPr>
            <w:tcW w:w="6085"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36A00462" w14:textId="772A29CD" w:rsidR="00A5067F" w:rsidRPr="00CB3F47" w:rsidRDefault="00A5067F" w:rsidP="00EB328B">
            <w:pPr>
              <w:rPr>
                <w:rFonts w:asciiTheme="minorHAnsi" w:hAnsiTheme="minorHAnsi" w:cstheme="minorHAnsi"/>
                <w:color w:val="000000"/>
                <w:sz w:val="19"/>
                <w:szCs w:val="19"/>
                <w:highlight w:val="yellow"/>
                <w:lang w:val="en-GB"/>
              </w:rPr>
            </w:pPr>
            <w:r w:rsidRPr="004F43E8">
              <w:rPr>
                <w:rFonts w:asciiTheme="minorHAnsi" w:hAnsiTheme="minorHAnsi" w:cstheme="minorHAnsi"/>
                <w:color w:val="000000"/>
                <w:sz w:val="19"/>
                <w:szCs w:val="19"/>
                <w:lang w:val="en-GB"/>
              </w:rPr>
              <w:t>The connection between waste dissipation and resource depletion from an LCIA perspective</w:t>
            </w:r>
          </w:p>
        </w:tc>
        <w:tc>
          <w:tcPr>
            <w:tcW w:w="2410"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33D4E23E" w14:textId="3EBCC47F" w:rsidR="00A5067F" w:rsidRPr="00CB3F47" w:rsidRDefault="00A5067F" w:rsidP="00EB328B">
            <w:pPr>
              <w:rPr>
                <w:rFonts w:asciiTheme="minorHAnsi" w:hAnsiTheme="minorHAnsi" w:cstheme="minorHAnsi"/>
                <w:color w:val="000000"/>
                <w:sz w:val="19"/>
                <w:szCs w:val="19"/>
                <w:highlight w:val="yellow"/>
                <w:lang w:val="en-GB"/>
              </w:rPr>
            </w:pPr>
            <w:r w:rsidRPr="00632B2A">
              <w:rPr>
                <w:rFonts w:asciiTheme="minorHAnsi" w:hAnsiTheme="minorHAnsi" w:cstheme="minorHAnsi"/>
                <w:color w:val="000000"/>
                <w:sz w:val="19"/>
                <w:szCs w:val="19"/>
                <w:lang w:val="en-GB" w:eastAsia="de-DE"/>
              </w:rPr>
              <w:t>Diana Ita*, PUCP</w:t>
            </w:r>
          </w:p>
        </w:tc>
      </w:tr>
      <w:tr w:rsidR="00A5067F" w:rsidRPr="00FD4F07" w14:paraId="788AED40"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tcPr>
          <w:p w14:paraId="40A7B759" w14:textId="78A76EAA" w:rsidR="00A5067F" w:rsidRPr="00FD4F07" w:rsidRDefault="00A5067F" w:rsidP="0092335B">
            <w:pPr>
              <w:ind w:right="-55"/>
              <w:rPr>
                <w:rFonts w:asciiTheme="minorHAnsi" w:hAnsiTheme="minorHAnsi" w:cstheme="minorHAnsi"/>
                <w:color w:val="000000"/>
                <w:sz w:val="19"/>
                <w:szCs w:val="19"/>
                <w:lang w:val="en-GB"/>
              </w:rPr>
            </w:pPr>
            <w:bookmarkStart w:id="2" w:name="_Hlk81925025"/>
          </w:p>
        </w:tc>
        <w:tc>
          <w:tcPr>
            <w:tcW w:w="577" w:type="dxa"/>
            <w:tcBorders>
              <w:top w:val="single" w:sz="2" w:space="0" w:color="213138"/>
              <w:left w:val="single" w:sz="4" w:space="0" w:color="808080"/>
              <w:bottom w:val="single" w:sz="2" w:space="0" w:color="213138"/>
              <w:right w:val="single" w:sz="4" w:space="0" w:color="213138"/>
            </w:tcBorders>
            <w:shd w:val="clear" w:color="auto" w:fill="auto"/>
            <w:tcMar>
              <w:left w:w="70" w:type="dxa"/>
            </w:tcMar>
          </w:tcPr>
          <w:p w14:paraId="5BA64E29" w14:textId="27037B26" w:rsidR="00A5067F" w:rsidRPr="00FD4F07" w:rsidRDefault="00A5067F" w:rsidP="00FD4F07">
            <w:pPr>
              <w:ind w:right="-55"/>
              <w:rPr>
                <w:rFonts w:asciiTheme="minorHAnsi" w:hAnsiTheme="minorHAnsi" w:cstheme="minorHAnsi"/>
                <w:color w:val="000000"/>
                <w:sz w:val="19"/>
                <w:szCs w:val="19"/>
                <w:lang w:val="en-GB" w:eastAsia="de-DE"/>
              </w:rPr>
            </w:pPr>
            <w:r w:rsidRPr="00FD4F07">
              <w:rPr>
                <w:rFonts w:asciiTheme="minorHAnsi" w:hAnsiTheme="minorHAnsi" w:cstheme="minorHAnsi"/>
                <w:color w:val="000000"/>
                <w:sz w:val="19"/>
                <w:szCs w:val="19"/>
                <w:lang w:val="en-GB"/>
              </w:rPr>
              <w:t>16:45</w:t>
            </w:r>
          </w:p>
        </w:tc>
        <w:tc>
          <w:tcPr>
            <w:tcW w:w="6085"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16115DCE" w14:textId="2841A018" w:rsidR="00A5067F" w:rsidRPr="00FD4F07" w:rsidRDefault="00A5067F" w:rsidP="0092335B">
            <w:pPr>
              <w:rPr>
                <w:rFonts w:asciiTheme="minorHAnsi" w:hAnsiTheme="minorHAnsi" w:cstheme="minorHAnsi"/>
                <w:color w:val="000000"/>
                <w:sz w:val="19"/>
                <w:szCs w:val="19"/>
                <w:lang w:val="en-GB" w:eastAsia="de-DE"/>
              </w:rPr>
            </w:pPr>
            <w:r w:rsidRPr="00FD4F07">
              <w:rPr>
                <w:rFonts w:asciiTheme="minorHAnsi" w:hAnsiTheme="minorHAnsi" w:cstheme="minorHAnsi"/>
                <w:color w:val="000000"/>
                <w:sz w:val="19"/>
                <w:szCs w:val="19"/>
                <w:lang w:val="en-GB" w:eastAsia="de-DE"/>
              </w:rPr>
              <w:t>Discussion</w:t>
            </w:r>
          </w:p>
        </w:tc>
        <w:tc>
          <w:tcPr>
            <w:tcW w:w="2410"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33485252" w14:textId="0F19EB24" w:rsidR="00A5067F" w:rsidRPr="00FD4F07" w:rsidRDefault="00A5067F" w:rsidP="0092335B">
            <w:pPr>
              <w:rPr>
                <w:rFonts w:asciiTheme="minorHAnsi" w:hAnsiTheme="minorHAnsi" w:cstheme="minorHAnsi"/>
                <w:color w:val="000000"/>
                <w:sz w:val="19"/>
                <w:szCs w:val="19"/>
                <w:lang w:val="en-GB" w:eastAsia="de-DE"/>
              </w:rPr>
            </w:pPr>
          </w:p>
        </w:tc>
      </w:tr>
      <w:tr w:rsidR="00A5067F" w:rsidRPr="00DC4386" w14:paraId="7A043402"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shd w:val="clear" w:color="auto" w:fill="C0DEEE" w:themeFill="accent4" w:themeFillTint="66"/>
          </w:tcPr>
          <w:p w14:paraId="3450715D" w14:textId="1B1DB64C" w:rsidR="00A5067F" w:rsidRPr="00DC4386" w:rsidRDefault="00A5067F" w:rsidP="00EB328B">
            <w:pPr>
              <w:ind w:right="-55"/>
              <w:rPr>
                <w:rFonts w:asciiTheme="minorHAnsi" w:hAnsiTheme="minorHAnsi" w:cstheme="minorHAnsi"/>
                <w:b/>
                <w:bCs/>
                <w:color w:val="000000"/>
                <w:sz w:val="19"/>
                <w:szCs w:val="19"/>
                <w:lang w:val="en-GB"/>
              </w:rPr>
            </w:pPr>
            <w:r>
              <w:rPr>
                <w:rFonts w:asciiTheme="minorHAnsi" w:hAnsiTheme="minorHAnsi" w:cstheme="minorHAnsi"/>
                <w:b/>
                <w:bCs/>
                <w:color w:val="000000"/>
                <w:sz w:val="19"/>
                <w:szCs w:val="19"/>
                <w:lang w:val="en-GB"/>
              </w:rPr>
              <w:t>E</w:t>
            </w:r>
          </w:p>
        </w:tc>
        <w:tc>
          <w:tcPr>
            <w:tcW w:w="6662" w:type="dxa"/>
            <w:gridSpan w:val="2"/>
            <w:tcBorders>
              <w:top w:val="single" w:sz="2" w:space="0" w:color="213138"/>
              <w:left w:val="single" w:sz="4" w:space="0" w:color="808080"/>
              <w:bottom w:val="single" w:sz="2" w:space="0" w:color="213138"/>
              <w:right w:val="single" w:sz="4" w:space="0" w:color="213138"/>
            </w:tcBorders>
            <w:shd w:val="clear" w:color="auto" w:fill="C0DEEE" w:themeFill="accent4" w:themeFillTint="66"/>
            <w:tcMar>
              <w:left w:w="70" w:type="dxa"/>
            </w:tcMar>
          </w:tcPr>
          <w:p w14:paraId="0D19D01C" w14:textId="17E4F561" w:rsidR="00A5067F" w:rsidRPr="00DC4386" w:rsidRDefault="00A5067F" w:rsidP="00EB328B">
            <w:pPr>
              <w:ind w:right="-55"/>
              <w:rPr>
                <w:rFonts w:asciiTheme="minorHAnsi" w:hAnsiTheme="minorHAnsi" w:cstheme="minorHAnsi"/>
                <w:color w:val="000000"/>
                <w:sz w:val="19"/>
                <w:szCs w:val="19"/>
                <w:lang w:val="en-GB" w:eastAsia="de-DE"/>
              </w:rPr>
            </w:pPr>
            <w:r>
              <w:rPr>
                <w:rFonts w:asciiTheme="minorHAnsi" w:hAnsiTheme="minorHAnsi" w:cstheme="minorHAnsi"/>
                <w:b/>
                <w:bCs/>
                <w:color w:val="000000"/>
                <w:sz w:val="19"/>
                <w:szCs w:val="19"/>
                <w:lang w:val="en-GB" w:eastAsia="de-DE"/>
              </w:rPr>
              <w:t>Synthesis and Conclusion</w:t>
            </w:r>
          </w:p>
        </w:tc>
        <w:tc>
          <w:tcPr>
            <w:tcW w:w="2410" w:type="dxa"/>
            <w:tcBorders>
              <w:top w:val="single" w:sz="2" w:space="0" w:color="213138"/>
              <w:left w:val="single" w:sz="4" w:space="0" w:color="213138"/>
              <w:bottom w:val="single" w:sz="2" w:space="0" w:color="213138"/>
              <w:right w:val="single" w:sz="4" w:space="0" w:color="808080"/>
            </w:tcBorders>
            <w:shd w:val="clear" w:color="auto" w:fill="C0DEEE" w:themeFill="accent4" w:themeFillTint="66"/>
            <w:tcMar>
              <w:left w:w="70" w:type="dxa"/>
            </w:tcMar>
          </w:tcPr>
          <w:p w14:paraId="3251750D" w14:textId="77777777" w:rsidR="00A5067F" w:rsidRPr="00DC4386" w:rsidRDefault="00A5067F" w:rsidP="00EB328B">
            <w:pPr>
              <w:rPr>
                <w:rFonts w:asciiTheme="minorHAnsi" w:hAnsiTheme="minorHAnsi" w:cstheme="minorHAnsi"/>
                <w:b/>
                <w:color w:val="000000"/>
                <w:sz w:val="19"/>
                <w:szCs w:val="19"/>
                <w:lang w:val="de-CH" w:eastAsia="de-DE"/>
              </w:rPr>
            </w:pPr>
          </w:p>
        </w:tc>
      </w:tr>
      <w:bookmarkEnd w:id="2"/>
      <w:tr w:rsidR="00A5067F" w:rsidRPr="00FD4F07" w14:paraId="244EE775"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tcPr>
          <w:p w14:paraId="755B2A56" w14:textId="6FC15B84" w:rsidR="00A5067F" w:rsidRPr="00FD4F07" w:rsidRDefault="00A5067F" w:rsidP="0092335B">
            <w:pPr>
              <w:ind w:right="-55"/>
              <w:rPr>
                <w:rFonts w:asciiTheme="minorHAnsi" w:hAnsiTheme="minorHAnsi" w:cstheme="minorHAnsi"/>
                <w:color w:val="000000"/>
                <w:sz w:val="19"/>
                <w:szCs w:val="19"/>
                <w:lang w:val="en-GB"/>
              </w:rPr>
            </w:pPr>
            <w:r>
              <w:rPr>
                <w:rFonts w:asciiTheme="minorHAnsi" w:hAnsiTheme="minorHAnsi" w:cstheme="minorHAnsi"/>
                <w:color w:val="000000"/>
                <w:sz w:val="19"/>
                <w:szCs w:val="19"/>
                <w:lang w:val="en-GB"/>
              </w:rPr>
              <w:t>17</w:t>
            </w:r>
          </w:p>
        </w:tc>
        <w:tc>
          <w:tcPr>
            <w:tcW w:w="577" w:type="dxa"/>
            <w:tcBorders>
              <w:top w:val="single" w:sz="2" w:space="0" w:color="213138"/>
              <w:left w:val="single" w:sz="4" w:space="0" w:color="808080"/>
              <w:bottom w:val="single" w:sz="2" w:space="0" w:color="213138"/>
              <w:right w:val="single" w:sz="4" w:space="0" w:color="213138"/>
            </w:tcBorders>
            <w:shd w:val="clear" w:color="auto" w:fill="auto"/>
            <w:tcMar>
              <w:left w:w="70" w:type="dxa"/>
            </w:tcMar>
          </w:tcPr>
          <w:p w14:paraId="62AEE9D9" w14:textId="4AFB6C3F" w:rsidR="00A5067F" w:rsidRPr="00FD4F07" w:rsidRDefault="00A5067F" w:rsidP="0092335B">
            <w:pPr>
              <w:ind w:right="-55"/>
              <w:rPr>
                <w:rFonts w:asciiTheme="minorHAnsi" w:hAnsiTheme="minorHAnsi" w:cstheme="minorHAnsi"/>
                <w:color w:val="000000"/>
                <w:sz w:val="19"/>
                <w:szCs w:val="19"/>
                <w:lang w:val="en-GB"/>
              </w:rPr>
            </w:pPr>
            <w:r w:rsidRPr="00FD4F07">
              <w:rPr>
                <w:rFonts w:asciiTheme="minorHAnsi" w:hAnsiTheme="minorHAnsi" w:cstheme="minorHAnsi"/>
                <w:color w:val="000000"/>
                <w:sz w:val="19"/>
                <w:szCs w:val="19"/>
                <w:lang w:val="en-GB"/>
              </w:rPr>
              <w:t>17:00</w:t>
            </w:r>
          </w:p>
        </w:tc>
        <w:tc>
          <w:tcPr>
            <w:tcW w:w="6085" w:type="dxa"/>
            <w:tcBorders>
              <w:top w:val="single" w:sz="2" w:space="0" w:color="213138"/>
              <w:left w:val="single" w:sz="4" w:space="0" w:color="213138"/>
              <w:bottom w:val="single" w:sz="2" w:space="0" w:color="213138"/>
              <w:right w:val="single" w:sz="4" w:space="0" w:color="213138"/>
            </w:tcBorders>
            <w:shd w:val="clear" w:color="auto" w:fill="auto"/>
            <w:tcMar>
              <w:left w:w="70" w:type="dxa"/>
            </w:tcMar>
          </w:tcPr>
          <w:p w14:paraId="6B4E126E" w14:textId="7244A5B0" w:rsidR="00A5067F" w:rsidRPr="00FD4F07" w:rsidRDefault="00A5067F" w:rsidP="00FD4F07">
            <w:pPr>
              <w:rPr>
                <w:rFonts w:asciiTheme="minorHAnsi" w:hAnsiTheme="minorHAnsi" w:cstheme="minorHAnsi"/>
                <w:color w:val="000000"/>
                <w:sz w:val="19"/>
                <w:szCs w:val="19"/>
                <w:lang w:val="en-GB"/>
              </w:rPr>
            </w:pPr>
            <w:r w:rsidRPr="00FD4F07">
              <w:rPr>
                <w:rFonts w:asciiTheme="minorHAnsi" w:hAnsiTheme="minorHAnsi" w:cstheme="minorHAnsi"/>
                <w:color w:val="000000"/>
                <w:sz w:val="19"/>
                <w:szCs w:val="19"/>
                <w:lang w:val="en-GB"/>
              </w:rPr>
              <w:t>Synthesis and conclusions of the day</w:t>
            </w:r>
          </w:p>
        </w:tc>
        <w:tc>
          <w:tcPr>
            <w:tcW w:w="2410" w:type="dxa"/>
            <w:tcBorders>
              <w:top w:val="single" w:sz="2" w:space="0" w:color="213138"/>
              <w:left w:val="single" w:sz="4" w:space="0" w:color="213138"/>
              <w:bottom w:val="single" w:sz="2" w:space="0" w:color="213138"/>
              <w:right w:val="single" w:sz="4" w:space="0" w:color="808080"/>
            </w:tcBorders>
            <w:shd w:val="clear" w:color="auto" w:fill="auto"/>
            <w:tcMar>
              <w:left w:w="70" w:type="dxa"/>
            </w:tcMar>
          </w:tcPr>
          <w:p w14:paraId="2D25F5AE" w14:textId="172D4B40" w:rsidR="00A5067F" w:rsidRPr="00632B2A" w:rsidRDefault="00A5067F" w:rsidP="0092335B">
            <w:pPr>
              <w:rPr>
                <w:rFonts w:asciiTheme="minorHAnsi" w:hAnsiTheme="minorHAnsi" w:cstheme="minorHAnsi"/>
                <w:color w:val="000000"/>
                <w:sz w:val="19"/>
                <w:szCs w:val="19"/>
                <w:lang w:val="en-US"/>
              </w:rPr>
            </w:pPr>
            <w:r>
              <w:rPr>
                <w:rFonts w:asciiTheme="minorHAnsi" w:hAnsiTheme="minorHAnsi" w:cstheme="minorHAnsi"/>
                <w:color w:val="000000"/>
                <w:sz w:val="19"/>
                <w:szCs w:val="19"/>
                <w:lang w:val="en-GB"/>
              </w:rPr>
              <w:t>Anne-Marie Boulay/</w:t>
            </w:r>
            <w:r w:rsidRPr="00FD4F07">
              <w:rPr>
                <w:rFonts w:asciiTheme="minorHAnsi" w:hAnsiTheme="minorHAnsi" w:cstheme="minorHAnsi"/>
                <w:color w:val="000000"/>
                <w:sz w:val="19"/>
                <w:szCs w:val="19"/>
                <w:lang w:val="en-GB"/>
              </w:rPr>
              <w:t>Francesca Verones</w:t>
            </w:r>
          </w:p>
        </w:tc>
      </w:tr>
      <w:tr w:rsidR="00A5067F" w:rsidRPr="003F6A82" w14:paraId="6CB435A1" w14:textId="77777777" w:rsidTr="007C1235">
        <w:trPr>
          <w:trHeight w:val="170"/>
          <w:jc w:val="center"/>
        </w:trPr>
        <w:tc>
          <w:tcPr>
            <w:tcW w:w="421" w:type="dxa"/>
            <w:tcBorders>
              <w:top w:val="single" w:sz="2" w:space="0" w:color="213138"/>
              <w:left w:val="single" w:sz="4" w:space="0" w:color="808080"/>
              <w:bottom w:val="single" w:sz="2" w:space="0" w:color="213138"/>
              <w:right w:val="single" w:sz="4" w:space="0" w:color="213138"/>
            </w:tcBorders>
            <w:shd w:val="clear" w:color="auto" w:fill="DFDBD8" w:themeFill="background1" w:themeFillShade="E6"/>
          </w:tcPr>
          <w:p w14:paraId="0A614E0D" w14:textId="77777777" w:rsidR="00A5067F" w:rsidRPr="00FD4F07" w:rsidRDefault="00A5067F" w:rsidP="00632B2A">
            <w:pPr>
              <w:rPr>
                <w:rFonts w:asciiTheme="minorHAnsi" w:hAnsiTheme="minorHAnsi" w:cstheme="minorHAnsi"/>
                <w:color w:val="000000"/>
                <w:sz w:val="19"/>
                <w:szCs w:val="19"/>
                <w:lang w:val="en-GB"/>
              </w:rPr>
            </w:pPr>
          </w:p>
        </w:tc>
        <w:tc>
          <w:tcPr>
            <w:tcW w:w="577" w:type="dxa"/>
            <w:tcBorders>
              <w:top w:val="single" w:sz="2" w:space="0" w:color="213138"/>
              <w:left w:val="single" w:sz="4" w:space="0" w:color="808080"/>
              <w:bottom w:val="single" w:sz="2" w:space="0" w:color="213138"/>
              <w:right w:val="single" w:sz="4" w:space="0" w:color="213138"/>
            </w:tcBorders>
            <w:shd w:val="clear" w:color="auto" w:fill="DFDBD8" w:themeFill="background1" w:themeFillShade="E6"/>
            <w:tcMar>
              <w:left w:w="70" w:type="dxa"/>
            </w:tcMar>
          </w:tcPr>
          <w:p w14:paraId="3D8C5868" w14:textId="0F2E95CF" w:rsidR="00A5067F" w:rsidRPr="00FD4F07" w:rsidRDefault="00A5067F" w:rsidP="00632B2A">
            <w:pPr>
              <w:ind w:right="-55"/>
              <w:rPr>
                <w:rFonts w:asciiTheme="minorHAnsi" w:hAnsiTheme="minorHAnsi" w:cstheme="minorHAnsi"/>
                <w:color w:val="000000"/>
                <w:sz w:val="19"/>
                <w:szCs w:val="19"/>
                <w:lang w:val="en-GB"/>
              </w:rPr>
            </w:pPr>
            <w:r w:rsidRPr="00FD4F07">
              <w:rPr>
                <w:rFonts w:asciiTheme="minorHAnsi" w:hAnsiTheme="minorHAnsi" w:cstheme="minorHAnsi"/>
                <w:color w:val="000000"/>
                <w:sz w:val="19"/>
                <w:szCs w:val="19"/>
                <w:lang w:val="en-GB"/>
              </w:rPr>
              <w:t>17:15</w:t>
            </w:r>
          </w:p>
        </w:tc>
        <w:tc>
          <w:tcPr>
            <w:tcW w:w="6085" w:type="dxa"/>
            <w:tcBorders>
              <w:top w:val="single" w:sz="2" w:space="0" w:color="213138"/>
              <w:left w:val="single" w:sz="4" w:space="0" w:color="213138"/>
              <w:bottom w:val="single" w:sz="2" w:space="0" w:color="213138"/>
              <w:right w:val="single" w:sz="4" w:space="0" w:color="213138"/>
            </w:tcBorders>
            <w:shd w:val="clear" w:color="auto" w:fill="DFDBD8" w:themeFill="background1" w:themeFillShade="E6"/>
            <w:tcMar>
              <w:left w:w="70" w:type="dxa"/>
            </w:tcMar>
          </w:tcPr>
          <w:p w14:paraId="4C285F74" w14:textId="3446AD4F" w:rsidR="00A5067F" w:rsidRPr="00FD4F07" w:rsidRDefault="00A5067F" w:rsidP="00632B2A">
            <w:pPr>
              <w:rPr>
                <w:rFonts w:asciiTheme="minorHAnsi" w:hAnsiTheme="minorHAnsi" w:cstheme="minorHAnsi"/>
                <w:b/>
                <w:bCs/>
                <w:color w:val="000000"/>
                <w:sz w:val="19"/>
                <w:szCs w:val="19"/>
                <w:lang w:val="en-GB" w:eastAsia="de-DE"/>
              </w:rPr>
            </w:pPr>
            <w:r w:rsidRPr="00FD4F07">
              <w:rPr>
                <w:rFonts w:asciiTheme="minorHAnsi" w:hAnsiTheme="minorHAnsi" w:cstheme="minorHAnsi"/>
                <w:b/>
                <w:color w:val="000000"/>
                <w:sz w:val="19"/>
                <w:szCs w:val="19"/>
                <w:lang w:val="en-GB"/>
              </w:rPr>
              <w:t>End of 82</w:t>
            </w:r>
            <w:r w:rsidRPr="00FD4F07">
              <w:rPr>
                <w:rFonts w:asciiTheme="minorHAnsi" w:hAnsiTheme="minorHAnsi" w:cstheme="minorHAnsi"/>
                <w:b/>
                <w:color w:val="000000"/>
                <w:sz w:val="19"/>
                <w:szCs w:val="19"/>
                <w:vertAlign w:val="superscript"/>
                <w:lang w:val="en-GB"/>
              </w:rPr>
              <w:t>th</w:t>
            </w:r>
            <w:r w:rsidRPr="00FD4F07">
              <w:rPr>
                <w:rFonts w:asciiTheme="minorHAnsi" w:hAnsiTheme="minorHAnsi" w:cstheme="minorHAnsi"/>
                <w:b/>
                <w:color w:val="000000"/>
                <w:sz w:val="19"/>
                <w:szCs w:val="19"/>
                <w:lang w:val="en-GB"/>
              </w:rPr>
              <w:t xml:space="preserve"> LCA Forum</w:t>
            </w:r>
          </w:p>
        </w:tc>
        <w:tc>
          <w:tcPr>
            <w:tcW w:w="2410" w:type="dxa"/>
            <w:tcBorders>
              <w:top w:val="single" w:sz="2" w:space="0" w:color="213138"/>
              <w:left w:val="single" w:sz="4" w:space="0" w:color="213138"/>
              <w:bottom w:val="single" w:sz="2" w:space="0" w:color="213138"/>
              <w:right w:val="single" w:sz="4" w:space="0" w:color="808080"/>
            </w:tcBorders>
            <w:shd w:val="clear" w:color="auto" w:fill="DFDBD8" w:themeFill="background1" w:themeFillShade="E6"/>
            <w:tcMar>
              <w:left w:w="70" w:type="dxa"/>
            </w:tcMar>
          </w:tcPr>
          <w:p w14:paraId="43E2BE88" w14:textId="77777777" w:rsidR="00A5067F" w:rsidRPr="00FD4F07" w:rsidRDefault="00A5067F" w:rsidP="00632B2A">
            <w:pPr>
              <w:rPr>
                <w:rFonts w:asciiTheme="minorHAnsi" w:hAnsiTheme="minorHAnsi" w:cstheme="minorHAnsi"/>
                <w:color w:val="000000"/>
                <w:sz w:val="19"/>
                <w:szCs w:val="19"/>
                <w:lang w:val="en-GB" w:eastAsia="de-DE"/>
              </w:rPr>
            </w:pPr>
          </w:p>
        </w:tc>
      </w:tr>
    </w:tbl>
    <w:p w14:paraId="20275612" w14:textId="7FC616F5" w:rsidR="003650C2" w:rsidRPr="00C87B2E" w:rsidRDefault="00986A6B" w:rsidP="004B47DC">
      <w:pPr>
        <w:pStyle w:val="Heading1"/>
        <w:numPr>
          <w:ilvl w:val="0"/>
          <w:numId w:val="0"/>
        </w:numPr>
        <w:spacing w:before="80"/>
        <w:jc w:val="both"/>
        <w:rPr>
          <w:rFonts w:asciiTheme="majorHAnsi" w:hAnsiTheme="majorHAnsi" w:cs="Arial"/>
        </w:rPr>
      </w:pPr>
      <w:r w:rsidRPr="00C87B2E">
        <w:rPr>
          <w:rFonts w:asciiTheme="majorHAnsi" w:hAnsiTheme="majorHAnsi" w:cs="Arial"/>
        </w:rPr>
        <w:t>Practical information</w:t>
      </w:r>
    </w:p>
    <w:p w14:paraId="201DA272" w14:textId="4D585CF8" w:rsidR="003650C2" w:rsidRPr="00CB3F47" w:rsidRDefault="00986A6B" w:rsidP="00C2677F">
      <w:pPr>
        <w:suppressAutoHyphens/>
        <w:spacing w:before="240" w:after="120"/>
        <w:ind w:right="-58"/>
        <w:jc w:val="both"/>
        <w:rPr>
          <w:rFonts w:ascii="Calibri" w:hAnsi="Calibri" w:cs="Arial"/>
          <w:b/>
          <w:highlight w:val="yellow"/>
          <w:lang w:val="en-GB"/>
        </w:rPr>
      </w:pPr>
      <w:r w:rsidRPr="00C87B2E">
        <w:rPr>
          <w:rFonts w:ascii="Calibri" w:hAnsi="Calibri" w:cs="Arial"/>
          <w:b/>
          <w:lang w:val="en-GB"/>
        </w:rPr>
        <w:t>Registration</w:t>
      </w:r>
      <w:r w:rsidR="00DA57D4" w:rsidRPr="00C87B2E">
        <w:rPr>
          <w:rFonts w:ascii="Calibri" w:hAnsi="Calibri" w:cs="Arial"/>
          <w:b/>
          <w:lang w:val="en-GB"/>
        </w:rPr>
        <w:t xml:space="preserve"> open until </w:t>
      </w:r>
      <w:proofErr w:type="spellStart"/>
      <w:r w:rsidR="00C87B2E">
        <w:rPr>
          <w:rFonts w:ascii="Calibri" w:hAnsi="Calibri" w:cs="Arial"/>
          <w:b/>
          <w:highlight w:val="yellow"/>
          <w:lang w:val="en-GB"/>
        </w:rPr>
        <w:t>xxxx</w:t>
      </w:r>
      <w:proofErr w:type="spellEnd"/>
    </w:p>
    <w:p w14:paraId="2BEDA1D8" w14:textId="3F33B62E" w:rsidR="003650C2" w:rsidRPr="00C87B2E" w:rsidRDefault="00DA57D4" w:rsidP="00C2677F">
      <w:pPr>
        <w:suppressAutoHyphens/>
        <w:spacing w:before="120" w:after="60"/>
        <w:ind w:right="-58"/>
        <w:jc w:val="both"/>
        <w:rPr>
          <w:rFonts w:ascii="Calibri" w:hAnsi="Calibri" w:cs="Arial"/>
          <w:lang w:val="en-GB"/>
        </w:rPr>
      </w:pPr>
      <w:r w:rsidRPr="00C87B2E">
        <w:rPr>
          <w:rFonts w:ascii="Calibri" w:hAnsi="Calibri" w:cs="Arial"/>
          <w:lang w:val="en-GB"/>
        </w:rPr>
        <w:t>P</w:t>
      </w:r>
      <w:r w:rsidR="00986A6B" w:rsidRPr="00C87B2E">
        <w:rPr>
          <w:rFonts w:ascii="Calibri" w:hAnsi="Calibri" w:cs="Arial"/>
          <w:lang w:val="en-GB"/>
        </w:rPr>
        <w:t xml:space="preserve">lease use the following link: </w:t>
      </w:r>
    </w:p>
    <w:p w14:paraId="0325F46A" w14:textId="34EB6864" w:rsidR="00C87B2E" w:rsidRPr="00C87B2E" w:rsidRDefault="0021382E" w:rsidP="00C2677F">
      <w:pPr>
        <w:spacing w:before="120" w:after="60"/>
        <w:ind w:right="-58"/>
        <w:jc w:val="both"/>
        <w:rPr>
          <w:rFonts w:ascii="Calibri" w:hAnsi="Calibri" w:cs="Arial"/>
          <w:lang w:val="en-GB"/>
        </w:rPr>
      </w:pPr>
      <w:hyperlink r:id="rId8" w:history="1">
        <w:r w:rsidR="00C87B2E" w:rsidRPr="00C87B2E">
          <w:rPr>
            <w:rStyle w:val="Hyperlink"/>
            <w:rFonts w:ascii="Calibri" w:hAnsi="Calibri" w:cs="Arial"/>
            <w:lang w:val="en-GB"/>
          </w:rPr>
          <w:t>https://ethzurich.eventsair.com/lca-2022/df82/Site/Register</w:t>
        </w:r>
      </w:hyperlink>
    </w:p>
    <w:p w14:paraId="38EDFB6C" w14:textId="18B35479" w:rsidR="003650C2" w:rsidRPr="00C87B2E" w:rsidRDefault="00986A6B" w:rsidP="00C2677F">
      <w:pPr>
        <w:spacing w:before="120" w:after="60"/>
        <w:ind w:right="-58"/>
        <w:jc w:val="both"/>
        <w:rPr>
          <w:lang w:val="en-US"/>
        </w:rPr>
      </w:pPr>
      <w:r w:rsidRPr="00C87B2E">
        <w:rPr>
          <w:rFonts w:ascii="Calibri" w:hAnsi="Calibri" w:cs="Arial"/>
          <w:lang w:val="en-GB"/>
        </w:rPr>
        <w:t xml:space="preserve">To register you need to create a profile, which is done in very few steps and is self-explanatory. In case you are not able to pay by credit card, please send an e-mail to: </w:t>
      </w:r>
      <w:r w:rsidR="00C2677F" w:rsidRPr="00C87B2E">
        <w:rPr>
          <w:rFonts w:ascii="Calibri" w:hAnsi="Calibri" w:cs="Arial"/>
          <w:lang w:val="en-GB"/>
        </w:rPr>
        <w:tab/>
      </w:r>
      <w:r w:rsidR="00C2677F" w:rsidRPr="00C87B2E">
        <w:rPr>
          <w:rFonts w:ascii="Calibri" w:hAnsi="Calibri" w:cs="Arial"/>
          <w:lang w:val="en-GB"/>
        </w:rPr>
        <w:br/>
      </w:r>
      <w:hyperlink r:id="rId9" w:history="1">
        <w:r w:rsidR="00C87B2E" w:rsidRPr="00C87B2E">
          <w:rPr>
            <w:rStyle w:val="Hyperlink"/>
            <w:rFonts w:ascii="Calibri" w:hAnsi="Calibri" w:cs="Arial"/>
            <w:lang w:val="en-GB"/>
          </w:rPr>
          <w:t>lcaforum@ethz.ch</w:t>
        </w:r>
      </w:hyperlink>
      <w:r w:rsidRPr="00C87B2E">
        <w:rPr>
          <w:rFonts w:ascii="Calibri" w:hAnsi="Calibri" w:cs="Arial"/>
          <w:lang w:val="en-GB"/>
        </w:rPr>
        <w:t xml:space="preserve"> with a short notice that you want to receive an invoice instead. Please provide the full invoice address as well as the chosen fee type.</w:t>
      </w:r>
    </w:p>
    <w:p w14:paraId="1CD32738" w14:textId="3BD54357" w:rsidR="003650C2" w:rsidRPr="00C87B2E" w:rsidRDefault="00986A6B" w:rsidP="00C2677F">
      <w:pPr>
        <w:suppressAutoHyphens/>
        <w:spacing w:before="120" w:after="120"/>
        <w:ind w:right="-58"/>
        <w:jc w:val="both"/>
        <w:rPr>
          <w:lang w:val="en-US"/>
        </w:rPr>
      </w:pPr>
      <w:r w:rsidRPr="00C87B2E">
        <w:rPr>
          <w:rFonts w:ascii="Calibri" w:hAnsi="Calibri" w:cs="Arial"/>
          <w:lang w:val="en-GB"/>
        </w:rPr>
        <w:t>For all questions regarding the registration process, please do not hesitate to contact:</w:t>
      </w:r>
      <w:r w:rsidR="00C2677F" w:rsidRPr="00C87B2E">
        <w:rPr>
          <w:rFonts w:ascii="Calibri" w:hAnsi="Calibri" w:cs="Arial"/>
          <w:lang w:val="en-GB"/>
        </w:rPr>
        <w:tab/>
      </w:r>
      <w:r w:rsidR="00C2677F" w:rsidRPr="00C87B2E">
        <w:rPr>
          <w:rFonts w:ascii="Calibri" w:hAnsi="Calibri" w:cs="Arial"/>
          <w:lang w:val="en-GB"/>
        </w:rPr>
        <w:br/>
      </w:r>
      <w:hyperlink r:id="rId10">
        <w:r w:rsidRPr="00C87B2E">
          <w:rPr>
            <w:rStyle w:val="InternetLink"/>
            <w:rFonts w:ascii="Calibri" w:hAnsi="Calibri" w:cs="Arial"/>
            <w:lang w:val="en-GB"/>
          </w:rPr>
          <w:t>lcaforum@ethz.ch</w:t>
        </w:r>
      </w:hyperlink>
    </w:p>
    <w:p w14:paraId="3356E020" w14:textId="77777777" w:rsidR="004413AC" w:rsidRPr="00C87B2E" w:rsidRDefault="004413AC" w:rsidP="004413AC">
      <w:pPr>
        <w:suppressAutoHyphens/>
        <w:spacing w:before="240" w:after="120"/>
        <w:ind w:right="-58"/>
        <w:jc w:val="both"/>
        <w:rPr>
          <w:rFonts w:ascii="Calibri" w:hAnsi="Calibri" w:cs="Arial"/>
          <w:b/>
          <w:highlight w:val="yellow"/>
          <w:lang w:val="en-GB"/>
        </w:rPr>
      </w:pPr>
      <w:r w:rsidRPr="00C87B2E">
        <w:rPr>
          <w:rFonts w:ascii="Calibri" w:hAnsi="Calibri" w:cs="Arial"/>
          <w:b/>
          <w:highlight w:val="yellow"/>
          <w:lang w:val="en-GB"/>
        </w:rPr>
        <w:t>Covid-19</w:t>
      </w:r>
    </w:p>
    <w:p w14:paraId="26E0FD73" w14:textId="634DB9A5" w:rsidR="004413AC" w:rsidRPr="00C87B2E" w:rsidRDefault="00C87B2E" w:rsidP="004413AC">
      <w:pPr>
        <w:suppressAutoHyphens/>
        <w:spacing w:before="120" w:after="120"/>
        <w:ind w:right="-58"/>
        <w:jc w:val="both"/>
        <w:rPr>
          <w:rFonts w:ascii="Calibri" w:hAnsi="Calibri" w:cs="Arial"/>
          <w:highlight w:val="yellow"/>
          <w:lang w:val="en-GB"/>
        </w:rPr>
      </w:pPr>
      <w:r w:rsidRPr="00C87B2E">
        <w:rPr>
          <w:rFonts w:ascii="Calibri" w:hAnsi="Calibri" w:cs="Arial"/>
          <w:highlight w:val="yellow"/>
          <w:lang w:val="en-GB"/>
        </w:rPr>
        <w:t xml:space="preserve">To be </w:t>
      </w:r>
      <w:r>
        <w:rPr>
          <w:rFonts w:ascii="Calibri" w:hAnsi="Calibri" w:cs="Arial"/>
          <w:highlight w:val="yellow"/>
          <w:lang w:val="en-GB"/>
        </w:rPr>
        <w:t>adjusted</w:t>
      </w:r>
      <w:r w:rsidRPr="00C87B2E">
        <w:rPr>
          <w:rFonts w:ascii="Calibri" w:hAnsi="Calibri" w:cs="Arial"/>
          <w:highlight w:val="yellow"/>
          <w:lang w:val="en-GB"/>
        </w:rPr>
        <w:t xml:space="preserve"> ..</w:t>
      </w:r>
      <w:r w:rsidR="004413AC" w:rsidRPr="00C87B2E">
        <w:rPr>
          <w:rFonts w:ascii="Calibri" w:hAnsi="Calibri" w:cs="Arial"/>
          <w:highlight w:val="yellow"/>
          <w:lang w:val="en-GB"/>
        </w:rPr>
        <w:t>.</w:t>
      </w:r>
    </w:p>
    <w:p w14:paraId="315B8965" w14:textId="77777777" w:rsidR="003650C2" w:rsidRPr="00C87B2E" w:rsidRDefault="00986A6B" w:rsidP="00C2677F">
      <w:pPr>
        <w:suppressAutoHyphens/>
        <w:spacing w:before="240" w:after="120"/>
        <w:ind w:right="-58"/>
        <w:jc w:val="both"/>
        <w:rPr>
          <w:rFonts w:ascii="Calibri" w:hAnsi="Calibri" w:cs="Arial"/>
          <w:b/>
          <w:highlight w:val="yellow"/>
          <w:lang w:val="en-GB"/>
        </w:rPr>
      </w:pPr>
      <w:r w:rsidRPr="00C87B2E">
        <w:rPr>
          <w:rFonts w:ascii="Calibri" w:hAnsi="Calibri" w:cs="Arial"/>
          <w:b/>
          <w:highlight w:val="yellow"/>
          <w:lang w:val="en-GB"/>
        </w:rPr>
        <w:t>Lunch</w:t>
      </w:r>
    </w:p>
    <w:p w14:paraId="1FB2AE5A" w14:textId="23CF4779" w:rsidR="003650C2" w:rsidRPr="00C87B2E" w:rsidRDefault="009E5C03" w:rsidP="00C2677F">
      <w:pPr>
        <w:suppressAutoHyphens/>
        <w:spacing w:before="120" w:after="120"/>
        <w:ind w:right="-58"/>
        <w:jc w:val="both"/>
        <w:rPr>
          <w:rFonts w:ascii="Calibri" w:hAnsi="Calibri" w:cs="Arial"/>
          <w:lang w:val="en-GB"/>
        </w:rPr>
      </w:pPr>
      <w:r w:rsidRPr="00C87B2E">
        <w:rPr>
          <w:rFonts w:ascii="Calibri" w:hAnsi="Calibri" w:cs="Arial"/>
          <w:highlight w:val="yellow"/>
          <w:lang w:val="en-GB"/>
        </w:rPr>
        <w:t>L</w:t>
      </w:r>
      <w:r w:rsidR="00986A6B" w:rsidRPr="00C87B2E">
        <w:rPr>
          <w:rFonts w:ascii="Calibri" w:hAnsi="Calibri" w:cs="Arial"/>
          <w:highlight w:val="yellow"/>
          <w:lang w:val="en-GB"/>
        </w:rPr>
        <w:t xml:space="preserve">unch </w:t>
      </w:r>
      <w:r w:rsidRPr="00C87B2E">
        <w:rPr>
          <w:rFonts w:ascii="Calibri" w:hAnsi="Calibri" w:cs="Arial"/>
          <w:highlight w:val="yellow"/>
          <w:lang w:val="en-GB"/>
        </w:rPr>
        <w:t xml:space="preserve">will be served close to the </w:t>
      </w:r>
      <w:r w:rsidR="000C7724" w:rsidRPr="00C87B2E">
        <w:rPr>
          <w:rFonts w:ascii="Calibri" w:hAnsi="Calibri" w:cs="Arial"/>
          <w:highlight w:val="yellow"/>
          <w:lang w:val="en-GB"/>
        </w:rPr>
        <w:t>location</w:t>
      </w:r>
      <w:r w:rsidR="00986A6B" w:rsidRPr="00C87B2E">
        <w:rPr>
          <w:rFonts w:ascii="Calibri" w:hAnsi="Calibri" w:cs="Arial"/>
          <w:highlight w:val="yellow"/>
          <w:lang w:val="en-GB"/>
        </w:rPr>
        <w:t>. A vegetarian meal option is always on offer.</w:t>
      </w:r>
    </w:p>
    <w:p w14:paraId="24D77130" w14:textId="77777777" w:rsidR="003650C2" w:rsidRPr="00C87B2E" w:rsidRDefault="00986A6B" w:rsidP="00C2677F">
      <w:pPr>
        <w:suppressAutoHyphens/>
        <w:spacing w:before="240" w:after="80"/>
        <w:ind w:right="-58"/>
        <w:jc w:val="both"/>
        <w:rPr>
          <w:rFonts w:ascii="Calibri" w:hAnsi="Calibri" w:cs="Arial"/>
          <w:b/>
          <w:lang w:val="en-GB"/>
        </w:rPr>
      </w:pPr>
      <w:r w:rsidRPr="00C87B2E">
        <w:rPr>
          <w:rFonts w:ascii="Calibri" w:hAnsi="Calibri" w:cs="Arial"/>
          <w:b/>
          <w:lang w:val="en-GB"/>
        </w:rPr>
        <w:t>Location</w:t>
      </w:r>
    </w:p>
    <w:p w14:paraId="781E04A4" w14:textId="5F4EFF66" w:rsidR="003650C2" w:rsidRPr="00C87B2E" w:rsidRDefault="00986A6B" w:rsidP="00C2677F">
      <w:pPr>
        <w:suppressAutoHyphens/>
        <w:spacing w:before="120" w:after="60"/>
        <w:ind w:right="-58"/>
        <w:jc w:val="both"/>
        <w:rPr>
          <w:rFonts w:ascii="Calibri" w:hAnsi="Calibri" w:cs="Arial"/>
          <w:lang w:val="en-GB"/>
        </w:rPr>
      </w:pPr>
      <w:r w:rsidRPr="00C87B2E">
        <w:rPr>
          <w:rFonts w:ascii="Calibri" w:hAnsi="Calibri" w:cs="Arial"/>
          <w:lang w:val="en-GB"/>
        </w:rPr>
        <w:t xml:space="preserve">The DF will take place </w:t>
      </w:r>
      <w:r w:rsidR="00C87B2E" w:rsidRPr="00C87B2E">
        <w:rPr>
          <w:rFonts w:ascii="Calibri" w:hAnsi="Calibri" w:cs="Arial"/>
          <w:highlight w:val="yellow"/>
          <w:lang w:val="en-GB"/>
        </w:rPr>
        <w:t>in the room XYZ</w:t>
      </w:r>
      <w:r w:rsidRPr="00C87B2E">
        <w:rPr>
          <w:rFonts w:ascii="Calibri" w:hAnsi="Calibri" w:cs="Arial"/>
          <w:lang w:val="en-GB"/>
        </w:rPr>
        <w:t xml:space="preserve">, </w:t>
      </w:r>
      <w:r w:rsidR="008707FC" w:rsidRPr="00C87B2E">
        <w:rPr>
          <w:rFonts w:ascii="Calibri" w:hAnsi="Calibri" w:cs="Arial"/>
          <w:lang w:val="en-GB"/>
        </w:rPr>
        <w:t xml:space="preserve">at </w:t>
      </w:r>
      <w:r w:rsidR="00892E67" w:rsidRPr="00C87B2E">
        <w:rPr>
          <w:rFonts w:ascii="Calibri" w:hAnsi="Calibri" w:cs="Arial"/>
          <w:lang w:val="en-GB"/>
        </w:rPr>
        <w:t>C</w:t>
      </w:r>
      <w:r w:rsidR="008117F4" w:rsidRPr="00C87B2E">
        <w:rPr>
          <w:rFonts w:ascii="Calibri" w:hAnsi="Calibri" w:cs="Arial"/>
          <w:lang w:val="en-GB"/>
        </w:rPr>
        <w:t xml:space="preserve">ampus </w:t>
      </w:r>
      <w:r w:rsidR="008707FC" w:rsidRPr="00C87B2E">
        <w:rPr>
          <w:rFonts w:ascii="Calibri" w:hAnsi="Calibri" w:cs="Arial"/>
          <w:lang w:val="en-GB"/>
        </w:rPr>
        <w:t>ETH</w:t>
      </w:r>
      <w:r w:rsidR="00A5067F">
        <w:rPr>
          <w:rFonts w:ascii="Calibri" w:hAnsi="Calibri" w:cs="Arial"/>
          <w:lang w:val="en-GB"/>
        </w:rPr>
        <w:t xml:space="preserve"> </w:t>
      </w:r>
      <w:proofErr w:type="spellStart"/>
      <w:r w:rsidR="00A5067F">
        <w:rPr>
          <w:rFonts w:ascii="Calibri" w:hAnsi="Calibri" w:cs="Arial"/>
          <w:lang w:val="en-GB"/>
        </w:rPr>
        <w:t>Zentrum</w:t>
      </w:r>
      <w:proofErr w:type="spellEnd"/>
      <w:r w:rsidR="00A5067F">
        <w:rPr>
          <w:rFonts w:ascii="Calibri" w:hAnsi="Calibri" w:cs="Arial"/>
          <w:lang w:val="en-GB"/>
        </w:rPr>
        <w:t>,</w:t>
      </w:r>
      <w:r w:rsidR="008117F4" w:rsidRPr="00C87B2E">
        <w:rPr>
          <w:rFonts w:ascii="Calibri" w:hAnsi="Calibri" w:cs="Arial"/>
          <w:lang w:val="en-GB"/>
        </w:rPr>
        <w:t xml:space="preserve"> </w:t>
      </w:r>
      <w:r w:rsidR="00F446A9" w:rsidRPr="00C87B2E">
        <w:rPr>
          <w:rFonts w:ascii="Calibri" w:hAnsi="Calibri" w:cs="Arial"/>
          <w:lang w:val="en-GB"/>
        </w:rPr>
        <w:t xml:space="preserve">ETH </w:t>
      </w:r>
      <w:r w:rsidRPr="00C87B2E">
        <w:rPr>
          <w:rFonts w:ascii="Calibri" w:hAnsi="Calibri" w:cs="Arial"/>
          <w:lang w:val="en-GB"/>
        </w:rPr>
        <w:t xml:space="preserve">Zurich, </w:t>
      </w:r>
      <w:proofErr w:type="spellStart"/>
      <w:r w:rsidR="00F446A9" w:rsidRPr="00C87B2E">
        <w:rPr>
          <w:rFonts w:ascii="Calibri" w:hAnsi="Calibri" w:cs="Arial"/>
          <w:lang w:val="en-GB"/>
        </w:rPr>
        <w:t>Rämistrasse</w:t>
      </w:r>
      <w:proofErr w:type="spellEnd"/>
      <w:r w:rsidR="00F446A9" w:rsidRPr="00C87B2E">
        <w:rPr>
          <w:rFonts w:ascii="Calibri" w:hAnsi="Calibri" w:cs="Arial"/>
          <w:lang w:val="en-GB"/>
        </w:rPr>
        <w:t xml:space="preserve"> 101, </w:t>
      </w:r>
      <w:r w:rsidRPr="00C87B2E">
        <w:rPr>
          <w:rFonts w:ascii="Calibri" w:hAnsi="Calibri" w:cs="Arial"/>
          <w:lang w:val="en-GB"/>
        </w:rPr>
        <w:t>80</w:t>
      </w:r>
      <w:r w:rsidR="00F446A9" w:rsidRPr="00C87B2E">
        <w:rPr>
          <w:rFonts w:ascii="Calibri" w:hAnsi="Calibri" w:cs="Arial"/>
          <w:lang w:val="en-GB"/>
        </w:rPr>
        <w:t>92</w:t>
      </w:r>
      <w:r w:rsidRPr="00C87B2E">
        <w:rPr>
          <w:rFonts w:ascii="Calibri" w:hAnsi="Calibri" w:cs="Arial"/>
          <w:lang w:val="en-GB"/>
        </w:rPr>
        <w:t xml:space="preserve"> Zurich</w:t>
      </w:r>
      <w:r w:rsidR="00BE129B" w:rsidRPr="00C87B2E">
        <w:rPr>
          <w:rFonts w:ascii="Calibri" w:hAnsi="Calibri" w:cs="Arial"/>
          <w:lang w:val="en-GB"/>
        </w:rPr>
        <w:t xml:space="preserve"> (see map below)</w:t>
      </w:r>
      <w:r w:rsidRPr="00C87B2E">
        <w:rPr>
          <w:rFonts w:ascii="Calibri" w:hAnsi="Calibri" w:cs="Arial"/>
          <w:lang w:val="en-GB"/>
        </w:rPr>
        <w:t>.</w:t>
      </w:r>
      <w:r w:rsidR="008707FC" w:rsidRPr="00C87B2E">
        <w:rPr>
          <w:rFonts w:ascii="Calibri" w:hAnsi="Calibri" w:cs="Arial"/>
          <w:lang w:val="en-GB"/>
        </w:rPr>
        <w:t xml:space="preserve"> From the main train station, </w:t>
      </w:r>
      <w:r w:rsidR="00BE3747" w:rsidRPr="00C87B2E">
        <w:rPr>
          <w:rFonts w:ascii="Calibri" w:hAnsi="Calibri" w:cs="Arial"/>
          <w:lang w:val="en-GB"/>
        </w:rPr>
        <w:t xml:space="preserve">cross the river </w:t>
      </w:r>
      <w:proofErr w:type="spellStart"/>
      <w:r w:rsidR="00BE3747" w:rsidRPr="00C87B2E">
        <w:rPr>
          <w:rFonts w:ascii="Calibri" w:hAnsi="Calibri" w:cs="Arial"/>
          <w:lang w:val="en-GB"/>
        </w:rPr>
        <w:t>Limmat</w:t>
      </w:r>
      <w:proofErr w:type="spellEnd"/>
      <w:r w:rsidR="00BE3747" w:rsidRPr="00C87B2E">
        <w:rPr>
          <w:rFonts w:ascii="Calibri" w:hAnsi="Calibri" w:cs="Arial"/>
          <w:lang w:val="en-GB"/>
        </w:rPr>
        <w:t xml:space="preserve"> and </w:t>
      </w:r>
      <w:r w:rsidR="008707FC" w:rsidRPr="00C87B2E">
        <w:rPr>
          <w:rFonts w:ascii="Calibri" w:hAnsi="Calibri" w:cs="Arial"/>
          <w:lang w:val="en-GB"/>
        </w:rPr>
        <w:t>use the "</w:t>
      </w:r>
      <w:proofErr w:type="spellStart"/>
      <w:r w:rsidR="008707FC" w:rsidRPr="00C87B2E">
        <w:rPr>
          <w:rFonts w:ascii="Calibri" w:hAnsi="Calibri" w:cs="Arial"/>
          <w:lang w:val="en-GB"/>
        </w:rPr>
        <w:t>Polybahn</w:t>
      </w:r>
      <w:proofErr w:type="spellEnd"/>
      <w:r w:rsidR="008707FC" w:rsidRPr="00C87B2E">
        <w:rPr>
          <w:rFonts w:ascii="Calibri" w:hAnsi="Calibri" w:cs="Arial"/>
          <w:lang w:val="en-GB"/>
        </w:rPr>
        <w:t>" cable car.</w:t>
      </w:r>
    </w:p>
    <w:p w14:paraId="014AA845" w14:textId="49BEBFF8" w:rsidR="003650C2" w:rsidRPr="00C87B2E" w:rsidRDefault="00BE129B">
      <w:pPr>
        <w:pStyle w:val="BodyText"/>
        <w:spacing w:before="120" w:line="240" w:lineRule="auto"/>
        <w:ind w:left="28"/>
        <w:jc w:val="both"/>
        <w:rPr>
          <w:rFonts w:asciiTheme="minorHAnsi" w:hAnsiTheme="minorHAnsi" w:cs="Arial"/>
          <w:sz w:val="24"/>
          <w:szCs w:val="24"/>
          <w:lang w:val="en-GB" w:eastAsia="de-DE"/>
        </w:rPr>
      </w:pPr>
      <w:r w:rsidRPr="00C87B2E">
        <w:rPr>
          <w:rFonts w:asciiTheme="minorHAnsi" w:hAnsiTheme="minorHAnsi" w:cs="Arial"/>
          <w:noProof/>
          <w:sz w:val="24"/>
          <w:szCs w:val="24"/>
          <w:lang w:val="en-US" w:eastAsia="en-US"/>
        </w:rPr>
        <w:drawing>
          <wp:inline distT="0" distB="0" distL="0" distR="0" wp14:anchorId="35D77253" wp14:editId="5AA677B9">
            <wp:extent cx="5902115" cy="3043450"/>
            <wp:effectExtent l="0" t="0" r="381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1" cstate="print">
                      <a:extLst>
                        <a:ext uri="{28A0092B-C50C-407E-A947-70E740481C1C}">
                          <a14:useLocalDpi xmlns:a14="http://schemas.microsoft.com/office/drawing/2010/main" val="0"/>
                        </a:ext>
                      </a:extLst>
                    </a:blip>
                    <a:srcRect t="33876" b="14542"/>
                    <a:stretch/>
                  </pic:blipFill>
                  <pic:spPr bwMode="auto">
                    <a:xfrm>
                      <a:off x="0" y="0"/>
                      <a:ext cx="5904230" cy="3044541"/>
                    </a:xfrm>
                    <a:prstGeom prst="rect">
                      <a:avLst/>
                    </a:prstGeom>
                    <a:ln>
                      <a:noFill/>
                    </a:ln>
                    <a:extLst>
                      <a:ext uri="{53640926-AAD7-44D8-BBD7-CCE9431645EC}">
                        <a14:shadowObscured xmlns:a14="http://schemas.microsoft.com/office/drawing/2010/main"/>
                      </a:ext>
                    </a:extLst>
                  </pic:spPr>
                </pic:pic>
              </a:graphicData>
            </a:graphic>
          </wp:inline>
        </w:drawing>
      </w:r>
    </w:p>
    <w:p w14:paraId="282617DD" w14:textId="6B45B782" w:rsidR="003650C2" w:rsidRPr="0039089B" w:rsidRDefault="00986A6B">
      <w:pPr>
        <w:suppressAutoHyphens/>
        <w:spacing w:before="180" w:after="120"/>
        <w:jc w:val="both"/>
        <w:rPr>
          <w:lang w:val="en-US"/>
        </w:rPr>
      </w:pPr>
      <w:r w:rsidRPr="00C87B2E">
        <w:rPr>
          <w:rFonts w:ascii="Calibri" w:hAnsi="Calibri" w:cs="Arial"/>
          <w:lang w:val="en-GB"/>
        </w:rPr>
        <w:lastRenderedPageBreak/>
        <w:t xml:space="preserve">For further information, please contact Barbara Dold: </w:t>
      </w:r>
      <w:hyperlink r:id="rId12">
        <w:r w:rsidRPr="00C87B2E">
          <w:rPr>
            <w:rStyle w:val="InternetLink"/>
            <w:rFonts w:ascii="Calibri" w:hAnsi="Calibri" w:cs="Arial"/>
            <w:lang w:val="en-GB"/>
          </w:rPr>
          <w:t>lcaforum@ethz.ch</w:t>
        </w:r>
      </w:hyperlink>
      <w:r>
        <w:rPr>
          <w:rFonts w:ascii="Calibri" w:hAnsi="Calibri" w:cs="Arial"/>
          <w:lang w:val="en-GB"/>
        </w:rPr>
        <w:t xml:space="preserve"> </w:t>
      </w:r>
    </w:p>
    <w:sectPr w:rsidR="003650C2" w:rsidRPr="0039089B" w:rsidSect="00530CA5">
      <w:headerReference w:type="default" r:id="rId13"/>
      <w:footerReference w:type="default" r:id="rId14"/>
      <w:pgSz w:w="11906" w:h="16838"/>
      <w:pgMar w:top="1985" w:right="1304" w:bottom="1134" w:left="1304" w:header="709" w:footer="709"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E69FD" w14:textId="77777777" w:rsidR="00F37A9F" w:rsidRDefault="00F37A9F">
      <w:r>
        <w:separator/>
      </w:r>
    </w:p>
  </w:endnote>
  <w:endnote w:type="continuationSeparator" w:id="0">
    <w:p w14:paraId="23229E05" w14:textId="77777777" w:rsidR="00F37A9F" w:rsidRDefault="00F3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Tiger Expert">
    <w:altName w:val="Symbol"/>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wiss 721 Light BT">
    <w:altName w:val="Cambri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19C09" w14:textId="62F629F0" w:rsidR="0047666B" w:rsidRDefault="000824B6" w:rsidP="00F446A9">
    <w:pPr>
      <w:pStyle w:val="Header"/>
      <w:tabs>
        <w:tab w:val="left" w:pos="2268"/>
        <w:tab w:val="left" w:pos="3261"/>
        <w:tab w:val="left" w:pos="4536"/>
      </w:tabs>
      <w:spacing w:after="200"/>
    </w:pPr>
    <w:r>
      <w:rPr>
        <w:noProof/>
        <w:lang w:val="en-US" w:eastAsia="en-US"/>
      </w:rPr>
      <w:drawing>
        <wp:anchor distT="0" distB="0" distL="114300" distR="114300" simplePos="0" relativeHeight="251664384" behindDoc="0" locked="0" layoutInCell="1" allowOverlap="1" wp14:anchorId="7EEE4B19" wp14:editId="48EC6D62">
          <wp:simplePos x="0" y="0"/>
          <wp:positionH relativeFrom="column">
            <wp:posOffset>4772660</wp:posOffset>
          </wp:positionH>
          <wp:positionV relativeFrom="paragraph">
            <wp:posOffset>149225</wp:posOffset>
          </wp:positionV>
          <wp:extent cx="1173480" cy="226695"/>
          <wp:effectExtent l="0" t="0" r="7620" b="1905"/>
          <wp:wrapNone/>
          <wp:docPr id="22" name="Bild 6" descr="ETH-Zürich-Kurzlogo, 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 6" descr="ETH-Zürich-Kurzlogo, Schwarz"/>
                  <pic:cNvPicPr>
                    <a:picLocks noChangeAspect="1" noChangeArrowheads="1"/>
                  </pic:cNvPicPr>
                </pic:nvPicPr>
                <pic:blipFill>
                  <a:blip r:embed="rId1" cstate="print">
                    <a:extLst>
                      <a:ext uri="{28A0092B-C50C-407E-A947-70E740481C1C}">
                        <a14:useLocalDpi xmlns:a14="http://schemas.microsoft.com/office/drawing/2010/main" val="0"/>
                      </a:ext>
                    </a:extLst>
                  </a:blip>
                  <a:srcRect l="12702" t="31433" r="11502" b="31071"/>
                  <a:stretch>
                    <a:fillRect/>
                  </a:stretch>
                </pic:blipFill>
                <pic:spPr bwMode="auto">
                  <a:xfrm>
                    <a:off x="0" y="0"/>
                    <a:ext cx="1173480" cy="22669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6432" behindDoc="0" locked="0" layoutInCell="1" allowOverlap="1" wp14:anchorId="5A3BC8F3" wp14:editId="7164298E">
          <wp:simplePos x="0" y="0"/>
          <wp:positionH relativeFrom="column">
            <wp:posOffset>1747520</wp:posOffset>
          </wp:positionH>
          <wp:positionV relativeFrom="paragraph">
            <wp:posOffset>24765</wp:posOffset>
          </wp:positionV>
          <wp:extent cx="1333500" cy="527685"/>
          <wp:effectExtent l="0" t="0" r="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rotWithShape="1">
                  <a:blip r:embed="rId2">
                    <a:extLst>
                      <a:ext uri="{28A0092B-C50C-407E-A947-70E740481C1C}">
                        <a14:useLocalDpi xmlns:a14="http://schemas.microsoft.com/office/drawing/2010/main" val="0"/>
                      </a:ext>
                    </a:extLst>
                  </a:blip>
                  <a:srcRect t="29691" b="30721"/>
                  <a:stretch/>
                </pic:blipFill>
                <pic:spPr bwMode="auto">
                  <a:xfrm>
                    <a:off x="0" y="0"/>
                    <a:ext cx="1333500" cy="527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63360" behindDoc="0" locked="0" layoutInCell="1" allowOverlap="1" wp14:anchorId="09BDC277" wp14:editId="1423F4A0">
          <wp:simplePos x="0" y="0"/>
          <wp:positionH relativeFrom="column">
            <wp:posOffset>3271520</wp:posOffset>
          </wp:positionH>
          <wp:positionV relativeFrom="paragraph">
            <wp:posOffset>109220</wp:posOffset>
          </wp:positionV>
          <wp:extent cx="1300480" cy="382270"/>
          <wp:effectExtent l="0" t="0" r="0" b="0"/>
          <wp:wrapNone/>
          <wp:docPr id="23" name="Picture 8" descr="Empa - Communication -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pa - Communication - Video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0048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2336" behindDoc="0" locked="0" layoutInCell="1" allowOverlap="1" wp14:anchorId="32C6585B" wp14:editId="32E8B077">
          <wp:simplePos x="0" y="0"/>
          <wp:positionH relativeFrom="column">
            <wp:posOffset>-5080</wp:posOffset>
          </wp:positionH>
          <wp:positionV relativeFrom="paragraph">
            <wp:posOffset>104775</wp:posOffset>
          </wp:positionV>
          <wp:extent cx="1557655" cy="318135"/>
          <wp:effectExtent l="0" t="0" r="4445" b="5715"/>
          <wp:wrapNone/>
          <wp:docPr id="2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7"/>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557655" cy="318135"/>
                  </a:xfrm>
                  <a:prstGeom prst="rect">
                    <a:avLst/>
                  </a:prstGeom>
                </pic:spPr>
              </pic:pic>
            </a:graphicData>
          </a:graphic>
          <wp14:sizeRelH relativeFrom="page">
            <wp14:pctWidth>0</wp14:pctWidth>
          </wp14:sizeRelH>
          <wp14:sizeRelV relativeFrom="page">
            <wp14:pctHeight>0</wp14:pctHeight>
          </wp14:sizeRelV>
        </wp:anchor>
      </w:drawing>
    </w:r>
    <w:r w:rsidR="0047666B">
      <w:tab/>
    </w:r>
    <w:r w:rsidR="0047666B">
      <w:tab/>
    </w:r>
    <w:r w:rsidR="0047666B">
      <w:tab/>
    </w:r>
  </w:p>
  <w:p w14:paraId="193D21A3" w14:textId="77777777" w:rsidR="00ED71F3" w:rsidRDefault="00ED71F3" w:rsidP="00F446A9">
    <w:pPr>
      <w:pStyle w:val="Header"/>
      <w:tabs>
        <w:tab w:val="left" w:pos="2268"/>
        <w:tab w:val="left" w:pos="3261"/>
        <w:tab w:val="left" w:pos="4536"/>
      </w:tabs>
      <w:spacing w:after="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83341" w14:textId="77777777" w:rsidR="00F37A9F" w:rsidRDefault="00F37A9F">
      <w:r>
        <w:separator/>
      </w:r>
    </w:p>
  </w:footnote>
  <w:footnote w:type="continuationSeparator" w:id="0">
    <w:p w14:paraId="3B6171C1" w14:textId="77777777" w:rsidR="00F37A9F" w:rsidRDefault="00F37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7EB6" w14:textId="77777777" w:rsidR="00D2005F" w:rsidRDefault="00D2005F" w:rsidP="00D2005F">
    <w:pPr>
      <w:pStyle w:val="Header"/>
      <w:tabs>
        <w:tab w:val="clear" w:pos="4536"/>
        <w:tab w:val="left" w:pos="3384"/>
        <w:tab w:val="right" w:pos="9639"/>
      </w:tabs>
      <w:spacing w:after="200"/>
    </w:pPr>
    <w:r>
      <w:rPr>
        <w:noProof/>
        <w:lang w:val="en-US" w:eastAsia="en-US"/>
      </w:rPr>
      <w:drawing>
        <wp:anchor distT="0" distB="0" distL="114300" distR="114300" simplePos="0" relativeHeight="251661312" behindDoc="0" locked="0" layoutInCell="1" allowOverlap="1" wp14:anchorId="5ABA77D4" wp14:editId="7442A456">
          <wp:simplePos x="0" y="0"/>
          <wp:positionH relativeFrom="column">
            <wp:posOffset>2791460</wp:posOffset>
          </wp:positionH>
          <wp:positionV relativeFrom="paragraph">
            <wp:posOffset>323850</wp:posOffset>
          </wp:positionV>
          <wp:extent cx="1528445" cy="403225"/>
          <wp:effectExtent l="0" t="0" r="0" b="0"/>
          <wp:wrapNone/>
          <wp:docPr id="2" name="Picture 2" descr="C:\Users\francesv\AppData\Local\Microsoft\Windows\INetCache\Content.MSO\8FCE54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esv\AppData\Local\Microsoft\Windows\INetCache\Content.MSO\8FCE5452.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844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453E">
      <w:rPr>
        <w:noProof/>
        <w:lang w:val="en-US" w:eastAsia="en-US"/>
      </w:rPr>
      <w:drawing>
        <wp:anchor distT="0" distB="0" distL="114300" distR="114300" simplePos="0" relativeHeight="251660288" behindDoc="0" locked="0" layoutInCell="1" allowOverlap="1" wp14:anchorId="59C718DC" wp14:editId="01AF11F1">
          <wp:simplePos x="0" y="0"/>
          <wp:positionH relativeFrom="column">
            <wp:posOffset>4514850</wp:posOffset>
          </wp:positionH>
          <wp:positionV relativeFrom="paragraph">
            <wp:posOffset>212725</wp:posOffset>
          </wp:positionV>
          <wp:extent cx="1370965" cy="60007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70965" cy="600075"/>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240" behindDoc="0" locked="0" layoutInCell="1" allowOverlap="1" wp14:anchorId="5DBBC3BA" wp14:editId="27DE8B76">
          <wp:simplePos x="0" y="0"/>
          <wp:positionH relativeFrom="column">
            <wp:posOffset>3968750</wp:posOffset>
          </wp:positionH>
          <wp:positionV relativeFrom="paragraph">
            <wp:posOffset>-203835</wp:posOffset>
          </wp:positionV>
          <wp:extent cx="1920875" cy="419100"/>
          <wp:effectExtent l="0" t="0" r="3175" b="0"/>
          <wp:wrapTopAndBottom/>
          <wp:docPr id="3" name="Grafik 3" descr="NTNU (Norwegian University of Science and Technology) Vector Logo | Free  Download - (.SVG + .PNG) format - SeekVectorLog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NU (Norwegian University of Science and Technology) Vector Logo | Free  Download - (.SVG + .PNG) format - SeekVectorLogo.Com"/>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29971" b="30764"/>
                  <a:stretch/>
                </pic:blipFill>
                <pic:spPr bwMode="auto">
                  <a:xfrm>
                    <a:off x="0" y="0"/>
                    <a:ext cx="1920875" cy="419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n-US" w:eastAsia="en-US"/>
      </w:rPr>
      <w:drawing>
        <wp:anchor distT="0" distB="0" distL="114300" distR="114300" simplePos="0" relativeHeight="251659264" behindDoc="0" locked="0" layoutInCell="1" allowOverlap="1" wp14:anchorId="5F45AA6A" wp14:editId="7E5D3160">
          <wp:simplePos x="0" y="0"/>
          <wp:positionH relativeFrom="column">
            <wp:posOffset>-210820</wp:posOffset>
          </wp:positionH>
          <wp:positionV relativeFrom="paragraph">
            <wp:posOffset>-76835</wp:posOffset>
          </wp:positionV>
          <wp:extent cx="2047875" cy="781050"/>
          <wp:effectExtent l="0" t="0" r="0" b="0"/>
          <wp:wrapNone/>
          <wp:docPr id="21" name="Bild 1" descr="Logo_V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1" descr="Logo_V11"/>
                  <pic:cNvPicPr>
                    <a:picLocks noChangeAspect="1" noChangeArrowheads="1"/>
                  </pic:cNvPicPr>
                </pic:nvPicPr>
                <pic:blipFill>
                  <a:blip r:embed="rId4" cstate="print">
                    <a:extLst>
                      <a:ext uri="{28A0092B-C50C-407E-A947-70E740481C1C}">
                        <a14:useLocalDpi xmlns:a14="http://schemas.microsoft.com/office/drawing/2010/main" val="0"/>
                      </a:ext>
                    </a:extLst>
                  </a:blip>
                  <a:srcRect l="3477" t="5449" b="7596"/>
                  <a:stretch>
                    <a:fillRect/>
                  </a:stretch>
                </pic:blipFill>
                <pic:spPr bwMode="auto">
                  <a:xfrm>
                    <a:off x="0" y="0"/>
                    <a:ext cx="2047875" cy="781050"/>
                  </a:xfrm>
                  <a:prstGeom prst="rect">
                    <a:avLst/>
                  </a:prstGeom>
                </pic:spPr>
              </pic:pic>
            </a:graphicData>
          </a:graphic>
          <wp14:sizeRelH relativeFrom="page">
            <wp14:pctWidth>0</wp14:pctWidth>
          </wp14:sizeRelH>
          <wp14:sizeRelV relativeFrom="page">
            <wp14:pctHeight>0</wp14:pctHeight>
          </wp14:sizeRelV>
        </wp:anchor>
      </w:drawing>
    </w:r>
    <w:r w:rsidR="0047666B">
      <w:rPr>
        <w:noProof/>
        <w:lang w:val="en-US" w:eastAsia="en-US"/>
      </w:rPr>
      <mc:AlternateContent>
        <mc:Choice Requires="wps">
          <w:drawing>
            <wp:anchor distT="0" distB="0" distL="114300" distR="114300" simplePos="0" relativeHeight="251657216" behindDoc="0" locked="0" layoutInCell="1" allowOverlap="1" wp14:anchorId="6D0290D9" wp14:editId="2BDE3224">
              <wp:simplePos x="0" y="0"/>
              <wp:positionH relativeFrom="column">
                <wp:posOffset>0</wp:posOffset>
              </wp:positionH>
              <wp:positionV relativeFrom="paragraph">
                <wp:posOffset>0</wp:posOffset>
              </wp:positionV>
              <wp:extent cx="635000" cy="635000"/>
              <wp:effectExtent l="9525" t="9525" r="12700" b="12700"/>
              <wp:wrapNone/>
              <wp:docPr id="10" name="Freeform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10800 0 0"/>
                          <a:gd name="G1" fmla="+- G0 0 10800"/>
                          <a:gd name="G2" fmla="+- G0 0 0"/>
                          <a:gd name="G3" fmla="+- 21600 0 G0"/>
                          <a:gd name="G4" fmla="*/ G2 2 1"/>
                          <a:gd name="G5" fmla="*/ G3 2 1"/>
                          <a:gd name="G6" fmla="?: G1 G5 G4"/>
                          <a:gd name="G7" fmla="+- 0 G6 0"/>
                          <a:gd name="G8" fmla="+- 21600 0 G6"/>
                          <a:gd name="G9" fmla="?: G1 0 G8"/>
                          <a:gd name="G10" fmla="?: G1 G7 21600"/>
                          <a:gd name="G11" fmla="?: G1 G8 0"/>
                          <a:gd name="G12" fmla="?: G1 21600 G7"/>
                          <a:gd name="T0" fmla="*/ 0 w 21600"/>
                          <a:gd name="T1" fmla="*/ 0 h 21600"/>
                          <a:gd name="T2" fmla="*/ 21600 w 21600"/>
                          <a:gd name="T3" fmla="*/ 0 h 21600"/>
                          <a:gd name="T4" fmla="*/ 0 w 21600"/>
                          <a:gd name="T5" fmla="*/ 21600 h 21600"/>
                          <a:gd name="T6" fmla="*/ 2160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path>
                          <a:path w="21600" h="21600">
                            <a:moveTo>
                              <a:pt x="0" y="2160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61DDF" id="Freeform 10" o:spid="_x0000_s1026"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7awMAADgJAAAOAAAAZHJzL2Uyb0RvYy54bWysVmFv2zYQ/T6g/4Hgxw6NJMd2EiFKUKSL&#10;MaDbCiT9AbREWUIlUiVpy+mv3yMpsYqcrEWxBLCP5tO7d3c8nq5vj21DDlzpWoqMJmcxJVzksqjF&#10;LqOfH+/fXVKiDRMFa6TgGX3imt7evPntuu9SvpCVbAquCEiETvsuo5UxXRpFOq94y/SZ7LjAZilV&#10;ywyWahcVivVgb5toEcfrqJeq6JTMudb49YPfpDeOvyx5bv4pS80NaTIKbcZ9Kve5tZ/RzTVLd4p1&#10;VZ0PMtgvqGhZLeA0UH1ghpG9qk+o2jpXUsvSnOWyjWRZ1jl3MSCaJJ5F81CxjrtYkBzdhTTp/482&#10;//vw0H1SVrruPsr8iyZCPvAGiUM5KRZ3FRM7/l4p2VecFfCd2KxFfafT8LRdaPCQbf+XLFBntjfS&#10;JeRYqtayI1RydHl/CnnnR0Ny/Lg+X8UxqpNja7CtB5aOD+d7bTZcOiJ2+KiNL1sByyW9IIK18LoB&#10;Sdk2qODv70gSX8Yxwf9Q5ABCWAG0sQiHnKMWc9QJz/kEsUjWzhkUDNpGScsR9TYimwVZEJc+nJSg&#10;ZzVFnL+EWI+I25RsErJZkc1y7udixCD0mGzWp3GjFUPcQe96znM1orwvUF3OIUlI86Dngji+E1zI&#10;9IC7PBWVhDx7jBe2uZhxPQaXSGNM+hcdPgZ/DlS9DAoOAfLeXmEL9f0vtml5X9U1rbB3+Yq2UOgf&#10;aQvVDsAJIzpnN/YGq8Z2yY9i6BdYBE1t+9C2Tye1bU2bYjQgkuibDyi7+woYWbTg858CI0kWvPop&#10;MHJgwe4EIBInw38P8hUup/l9rijBfb71p6ZjxkbtYoNJ+oz680mq0bJ7rTzwR+lQZnY3wd/33UZM&#10;UQMTJLpWB9Lvw7B+f82pJ/V5/7HjKXrmfFDhooc9vTi1bOrivm4aK1Gr3fauUeTAMBjv3d9QnGew&#10;RtjkXa0WK3dSnu09o8D9ba9wH8EzWFsbTPimbjOK+3gAsdTOkj9EgQdYaljdeNtlcxgudp7YOa7T&#10;rSyeMFuU9OMbrxswKqm+UdJjdGdUf90zxSlp/hSYT1fJcomzbNxiubpYYKGmO9vpDhM5qDJqKHrC&#10;mnfGvx/sO1XvKjcGrUgh32OmlbWdPW74eVXDAuPZTazhVcLO/+naob6/8Nz8CwAA//8DAFBLAwQU&#10;AAYACAAAACEAJHJkp9kAAAAFAQAADwAAAGRycy9kb3ducmV2LnhtbEyPQWsCMRCF7wX/QxihF6mJ&#10;PZSy3azIggcRSqu9eIub6WZxM1k3o67/vrEU6mWYxxvefC+fD74VZ+xjE0jDbKpAIFXBNlRr+Nou&#10;n15BRDZkTRsINVwxwrwYPeQms+FCn3jecC1SCMXMaHDMXSZlrBx6E6ehQ0red+i94ST7WtreXFK4&#10;b+WzUi/Sm4bSB2c6LB1Wh83JayidvQ6r5WS3XfPHjtb2vZwdJ1o/jofFGwjGgf+P4Yaf0KFITPtw&#10;IhtFqyEV4d9585RKcv+3yCKX9/TFDwAAAP//AwBQSwECLQAUAAYACAAAACEAtoM4kv4AAADhAQAA&#10;EwAAAAAAAAAAAAAAAAAAAAAAW0NvbnRlbnRfVHlwZXNdLnhtbFBLAQItABQABgAIAAAAIQA4/SH/&#10;1gAAAJQBAAALAAAAAAAAAAAAAAAAAC8BAABfcmVscy8ucmVsc1BLAQItABQABgAIAAAAIQACB/h7&#10;awMAADgJAAAOAAAAAAAAAAAAAAAAAC4CAABkcnMvZTJvRG9jLnhtbFBLAQItABQABgAIAAAAIQAk&#10;cmSn2QAAAAUBAAAPAAAAAAAAAAAAAAAAAMUFAABkcnMvZG93bnJldi54bWxQSwUGAAAAAAQABADz&#10;AAAAywYAAAAA&#10;" path="m,l21600,em,21600r21600,e">
              <v:stroke joinstyle="miter"/>
              <v:path o:connecttype="custom" o:connectlocs="0,0;635000,0;0,635000;635000,635000" o:connectangles="0,0,0,0"/>
              <o:lock v:ext="edit" selection="t"/>
            </v:shape>
          </w:pict>
        </mc:Fallback>
      </mc:AlternateContent>
    </w:r>
    <w:r w:rsidR="0047666B">
      <w:tab/>
    </w:r>
  </w:p>
  <w:p w14:paraId="6B6A291C" w14:textId="3BAEE1C8" w:rsidR="0047666B" w:rsidRDefault="00D2005F" w:rsidP="00D2005F">
    <w:pPr>
      <w:pStyle w:val="Header"/>
      <w:tabs>
        <w:tab w:val="clear" w:pos="4536"/>
        <w:tab w:val="left" w:pos="3384"/>
        <w:tab w:val="right" w:pos="9639"/>
      </w:tabs>
      <w:spacing w:after="200"/>
      <w:rPr>
        <w:sz w:val="16"/>
        <w:szCs w:val="16"/>
      </w:rPr>
    </w:pPr>
    <w:r>
      <w:tab/>
    </w:r>
    <w:r w:rsidR="00DD453E">
      <w:rPr>
        <w:sz w:val="16"/>
        <w:szCs w:val="16"/>
      </w:rPr>
      <w:t xml:space="preserve"> </w:t>
    </w:r>
    <w:r w:rsidR="00DD453E">
      <w:rPr>
        <w:noProof/>
        <w:lang w:val="en-US" w:eastAsia="en-US"/>
      </w:rPr>
      <mc:AlternateContent>
        <mc:Choice Requires="wps">
          <w:drawing>
            <wp:inline distT="0" distB="0" distL="0" distR="0" wp14:anchorId="3329AA58" wp14:editId="10B4DB43">
              <wp:extent cx="304800" cy="304800"/>
              <wp:effectExtent l="0" t="0" r="0" b="0"/>
              <wp:docPr id="5" name="Rectangle 5" descr="Pontificia Universidad Católica del Perú (PUCP) - LimaEas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8980C6" id="Rectangle 5" o:spid="_x0000_s1026" alt="Pontificia Universidad Católica del Perú (PUCP) - LimaEas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05102"/>
    <w:multiLevelType w:val="hybridMultilevel"/>
    <w:tmpl w:val="0BC013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555222"/>
    <w:multiLevelType w:val="hybridMultilevel"/>
    <w:tmpl w:val="A64409DA"/>
    <w:lvl w:ilvl="0" w:tplc="E57416D8">
      <w:numFmt w:val="bullet"/>
      <w:lvlText w:val="-"/>
      <w:lvlJc w:val="left"/>
      <w:pPr>
        <w:ind w:left="720" w:hanging="360"/>
      </w:pPr>
      <w:rPr>
        <w:rFonts w:ascii="Calibri" w:eastAsia="Times New Roman" w:hAnsi="Calibri" w:cstheme="maj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585EF5"/>
    <w:multiLevelType w:val="hybridMultilevel"/>
    <w:tmpl w:val="1C96E7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36418D8"/>
    <w:multiLevelType w:val="multilevel"/>
    <w:tmpl w:val="AAA27534"/>
    <w:lvl w:ilvl="0">
      <w:start w:val="1"/>
      <w:numFmt w:val="decimal"/>
      <w:pStyle w:val="Heading1"/>
      <w:lvlText w:val="%1"/>
      <w:lvlJc w:val="left"/>
      <w:pPr>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75766F97"/>
    <w:multiLevelType w:val="hybridMultilevel"/>
    <w:tmpl w:val="81980DE4"/>
    <w:lvl w:ilvl="0" w:tplc="FB5CC022">
      <w:start w:val="4"/>
      <w:numFmt w:val="bullet"/>
      <w:lvlText w:val="-"/>
      <w:lvlJc w:val="left"/>
      <w:pPr>
        <w:ind w:left="720" w:hanging="360"/>
      </w:pPr>
      <w:rPr>
        <w:rFonts w:ascii="Calibri" w:eastAsia="Times New Roman" w:hAnsi="Calibri"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ABB38CC"/>
    <w:multiLevelType w:val="hybridMultilevel"/>
    <w:tmpl w:val="764A904C"/>
    <w:lvl w:ilvl="0" w:tplc="57C820BC">
      <w:start w:val="1"/>
      <w:numFmt w:val="bullet"/>
      <w:lvlText w:val=""/>
      <w:lvlJc w:val="left"/>
      <w:pPr>
        <w:ind w:left="720" w:hanging="360"/>
      </w:pPr>
      <w:rPr>
        <w:rFonts w:ascii="Symbol Tiger Expert" w:hAnsi="Symbol Tiger Exper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705251127">
    <w:abstractNumId w:val="3"/>
  </w:num>
  <w:num w:numId="2" w16cid:durableId="719136341">
    <w:abstractNumId w:val="5"/>
  </w:num>
  <w:num w:numId="3" w16cid:durableId="1116749587">
    <w:abstractNumId w:val="1"/>
  </w:num>
  <w:num w:numId="4" w16cid:durableId="1780831130">
    <w:abstractNumId w:val="4"/>
  </w:num>
  <w:num w:numId="5" w16cid:durableId="793403360">
    <w:abstractNumId w:val="0"/>
  </w:num>
  <w:num w:numId="6" w16cid:durableId="18672819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0C2"/>
    <w:rsid w:val="00011FB0"/>
    <w:rsid w:val="000151B7"/>
    <w:rsid w:val="00060C3E"/>
    <w:rsid w:val="00065F5A"/>
    <w:rsid w:val="00080604"/>
    <w:rsid w:val="000824B6"/>
    <w:rsid w:val="000858F5"/>
    <w:rsid w:val="000B0937"/>
    <w:rsid w:val="000C40B5"/>
    <w:rsid w:val="000C7724"/>
    <w:rsid w:val="000C7CC0"/>
    <w:rsid w:val="000D1893"/>
    <w:rsid w:val="000D56E0"/>
    <w:rsid w:val="000E3E17"/>
    <w:rsid w:val="00106452"/>
    <w:rsid w:val="00111BBF"/>
    <w:rsid w:val="00120BC8"/>
    <w:rsid w:val="00133F3C"/>
    <w:rsid w:val="00142D81"/>
    <w:rsid w:val="00144087"/>
    <w:rsid w:val="00144D07"/>
    <w:rsid w:val="001635A4"/>
    <w:rsid w:val="001643C7"/>
    <w:rsid w:val="00165C0F"/>
    <w:rsid w:val="0018187E"/>
    <w:rsid w:val="001A6279"/>
    <w:rsid w:val="001B07A7"/>
    <w:rsid w:val="001B5CC7"/>
    <w:rsid w:val="001B6883"/>
    <w:rsid w:val="002076F7"/>
    <w:rsid w:val="00212EAC"/>
    <w:rsid w:val="0021382E"/>
    <w:rsid w:val="0024414F"/>
    <w:rsid w:val="00245F1B"/>
    <w:rsid w:val="002618EA"/>
    <w:rsid w:val="002873C4"/>
    <w:rsid w:val="002B7AE1"/>
    <w:rsid w:val="002D02CA"/>
    <w:rsid w:val="002E4850"/>
    <w:rsid w:val="002E7AC5"/>
    <w:rsid w:val="002F1E7B"/>
    <w:rsid w:val="002F5220"/>
    <w:rsid w:val="00314CFB"/>
    <w:rsid w:val="00350BD0"/>
    <w:rsid w:val="00350CCB"/>
    <w:rsid w:val="00354B62"/>
    <w:rsid w:val="0035557A"/>
    <w:rsid w:val="00357EC2"/>
    <w:rsid w:val="003650C2"/>
    <w:rsid w:val="00372FC9"/>
    <w:rsid w:val="0039089B"/>
    <w:rsid w:val="003927AE"/>
    <w:rsid w:val="0039313E"/>
    <w:rsid w:val="00397BA4"/>
    <w:rsid w:val="003A794C"/>
    <w:rsid w:val="003C1DFB"/>
    <w:rsid w:val="003C3AEB"/>
    <w:rsid w:val="003C6542"/>
    <w:rsid w:val="003D4754"/>
    <w:rsid w:val="003E00A3"/>
    <w:rsid w:val="003E78E1"/>
    <w:rsid w:val="003F6A82"/>
    <w:rsid w:val="00405EEB"/>
    <w:rsid w:val="0041443E"/>
    <w:rsid w:val="004202D8"/>
    <w:rsid w:val="00420486"/>
    <w:rsid w:val="004235A9"/>
    <w:rsid w:val="004413AC"/>
    <w:rsid w:val="00447F51"/>
    <w:rsid w:val="00460E39"/>
    <w:rsid w:val="0047111A"/>
    <w:rsid w:val="00473237"/>
    <w:rsid w:val="0047666B"/>
    <w:rsid w:val="00480C48"/>
    <w:rsid w:val="004B18D9"/>
    <w:rsid w:val="004B47DC"/>
    <w:rsid w:val="004C3F85"/>
    <w:rsid w:val="004D7658"/>
    <w:rsid w:val="004F43E8"/>
    <w:rsid w:val="005000A0"/>
    <w:rsid w:val="00512F04"/>
    <w:rsid w:val="00522CEE"/>
    <w:rsid w:val="005263ED"/>
    <w:rsid w:val="00530CA5"/>
    <w:rsid w:val="005369A3"/>
    <w:rsid w:val="00550485"/>
    <w:rsid w:val="005537D9"/>
    <w:rsid w:val="0056575B"/>
    <w:rsid w:val="005C6CF1"/>
    <w:rsid w:val="005D0222"/>
    <w:rsid w:val="005E28D7"/>
    <w:rsid w:val="005E29C0"/>
    <w:rsid w:val="005F2EDA"/>
    <w:rsid w:val="005F6622"/>
    <w:rsid w:val="00615329"/>
    <w:rsid w:val="00632B2A"/>
    <w:rsid w:val="0063372D"/>
    <w:rsid w:val="00635935"/>
    <w:rsid w:val="006434E8"/>
    <w:rsid w:val="00657D17"/>
    <w:rsid w:val="006673CF"/>
    <w:rsid w:val="006806C6"/>
    <w:rsid w:val="00684788"/>
    <w:rsid w:val="00686DC3"/>
    <w:rsid w:val="00690040"/>
    <w:rsid w:val="00693945"/>
    <w:rsid w:val="00696C89"/>
    <w:rsid w:val="006A004E"/>
    <w:rsid w:val="006B42A9"/>
    <w:rsid w:val="006B4F89"/>
    <w:rsid w:val="006D5345"/>
    <w:rsid w:val="006D6C0D"/>
    <w:rsid w:val="006D70CF"/>
    <w:rsid w:val="006D772D"/>
    <w:rsid w:val="006F1BCD"/>
    <w:rsid w:val="006F4007"/>
    <w:rsid w:val="00717741"/>
    <w:rsid w:val="0073031B"/>
    <w:rsid w:val="0074376E"/>
    <w:rsid w:val="00755FDF"/>
    <w:rsid w:val="00763595"/>
    <w:rsid w:val="007814E7"/>
    <w:rsid w:val="007847AC"/>
    <w:rsid w:val="0078489B"/>
    <w:rsid w:val="007B5607"/>
    <w:rsid w:val="007C1235"/>
    <w:rsid w:val="007C34FB"/>
    <w:rsid w:val="007D15FD"/>
    <w:rsid w:val="007D2C63"/>
    <w:rsid w:val="007D4527"/>
    <w:rsid w:val="007D7BCA"/>
    <w:rsid w:val="007F4DE3"/>
    <w:rsid w:val="0080276F"/>
    <w:rsid w:val="008117F4"/>
    <w:rsid w:val="00822A5C"/>
    <w:rsid w:val="00826C10"/>
    <w:rsid w:val="008504B6"/>
    <w:rsid w:val="00863A35"/>
    <w:rsid w:val="008707FC"/>
    <w:rsid w:val="00881C16"/>
    <w:rsid w:val="008822AF"/>
    <w:rsid w:val="00882388"/>
    <w:rsid w:val="0088471B"/>
    <w:rsid w:val="00892E67"/>
    <w:rsid w:val="008952FF"/>
    <w:rsid w:val="008A3E35"/>
    <w:rsid w:val="008A6064"/>
    <w:rsid w:val="008B2770"/>
    <w:rsid w:val="008B33A1"/>
    <w:rsid w:val="008B4243"/>
    <w:rsid w:val="008B4EBA"/>
    <w:rsid w:val="008C33E8"/>
    <w:rsid w:val="008D0CAC"/>
    <w:rsid w:val="008E55B9"/>
    <w:rsid w:val="008E61BC"/>
    <w:rsid w:val="008F50EA"/>
    <w:rsid w:val="009021D8"/>
    <w:rsid w:val="00913BE0"/>
    <w:rsid w:val="009159E9"/>
    <w:rsid w:val="00921859"/>
    <w:rsid w:val="0092335B"/>
    <w:rsid w:val="009325B0"/>
    <w:rsid w:val="00952D4E"/>
    <w:rsid w:val="009540C4"/>
    <w:rsid w:val="0095611C"/>
    <w:rsid w:val="00970EE0"/>
    <w:rsid w:val="00985286"/>
    <w:rsid w:val="009863F0"/>
    <w:rsid w:val="00986A6B"/>
    <w:rsid w:val="00986E49"/>
    <w:rsid w:val="009A4067"/>
    <w:rsid w:val="009B4649"/>
    <w:rsid w:val="009C0889"/>
    <w:rsid w:val="009D5631"/>
    <w:rsid w:val="009E5C03"/>
    <w:rsid w:val="009F11A2"/>
    <w:rsid w:val="009F6B42"/>
    <w:rsid w:val="00A00315"/>
    <w:rsid w:val="00A1306E"/>
    <w:rsid w:val="00A269A0"/>
    <w:rsid w:val="00A37034"/>
    <w:rsid w:val="00A5067F"/>
    <w:rsid w:val="00A53C68"/>
    <w:rsid w:val="00A54FE8"/>
    <w:rsid w:val="00A8636A"/>
    <w:rsid w:val="00A9264D"/>
    <w:rsid w:val="00AC2552"/>
    <w:rsid w:val="00AC3E91"/>
    <w:rsid w:val="00AE2A85"/>
    <w:rsid w:val="00AE4603"/>
    <w:rsid w:val="00AF3D13"/>
    <w:rsid w:val="00B03698"/>
    <w:rsid w:val="00B20BC1"/>
    <w:rsid w:val="00B22768"/>
    <w:rsid w:val="00B2512E"/>
    <w:rsid w:val="00B54DCA"/>
    <w:rsid w:val="00B63028"/>
    <w:rsid w:val="00B646EA"/>
    <w:rsid w:val="00B7427C"/>
    <w:rsid w:val="00B83548"/>
    <w:rsid w:val="00B83CDD"/>
    <w:rsid w:val="00BB30C0"/>
    <w:rsid w:val="00BB5DAA"/>
    <w:rsid w:val="00BD41D4"/>
    <w:rsid w:val="00BD5AC1"/>
    <w:rsid w:val="00BD7676"/>
    <w:rsid w:val="00BE129B"/>
    <w:rsid w:val="00BE3747"/>
    <w:rsid w:val="00BE465C"/>
    <w:rsid w:val="00C03642"/>
    <w:rsid w:val="00C06D44"/>
    <w:rsid w:val="00C11C3C"/>
    <w:rsid w:val="00C2677F"/>
    <w:rsid w:val="00C423A7"/>
    <w:rsid w:val="00C47EB8"/>
    <w:rsid w:val="00C50AA8"/>
    <w:rsid w:val="00C55AD5"/>
    <w:rsid w:val="00C64616"/>
    <w:rsid w:val="00C87B2E"/>
    <w:rsid w:val="00C92466"/>
    <w:rsid w:val="00C92813"/>
    <w:rsid w:val="00C94D52"/>
    <w:rsid w:val="00CB03FB"/>
    <w:rsid w:val="00CB3F47"/>
    <w:rsid w:val="00CB66FE"/>
    <w:rsid w:val="00CB7E8E"/>
    <w:rsid w:val="00CE2E68"/>
    <w:rsid w:val="00D058A1"/>
    <w:rsid w:val="00D0762E"/>
    <w:rsid w:val="00D15B51"/>
    <w:rsid w:val="00D2005F"/>
    <w:rsid w:val="00D3791F"/>
    <w:rsid w:val="00D403C2"/>
    <w:rsid w:val="00D40563"/>
    <w:rsid w:val="00D63394"/>
    <w:rsid w:val="00D72350"/>
    <w:rsid w:val="00D75794"/>
    <w:rsid w:val="00D92D4F"/>
    <w:rsid w:val="00DA3581"/>
    <w:rsid w:val="00DA57D4"/>
    <w:rsid w:val="00DB6B1A"/>
    <w:rsid w:val="00DC0521"/>
    <w:rsid w:val="00DC4386"/>
    <w:rsid w:val="00DD0637"/>
    <w:rsid w:val="00DD453E"/>
    <w:rsid w:val="00DD51B9"/>
    <w:rsid w:val="00DD5CE8"/>
    <w:rsid w:val="00DE1F62"/>
    <w:rsid w:val="00DE3B8C"/>
    <w:rsid w:val="00E10C85"/>
    <w:rsid w:val="00E11FF0"/>
    <w:rsid w:val="00E1660C"/>
    <w:rsid w:val="00E251DB"/>
    <w:rsid w:val="00E337A3"/>
    <w:rsid w:val="00E3531F"/>
    <w:rsid w:val="00E370AB"/>
    <w:rsid w:val="00E554A3"/>
    <w:rsid w:val="00E63197"/>
    <w:rsid w:val="00E66755"/>
    <w:rsid w:val="00E837C9"/>
    <w:rsid w:val="00EA144F"/>
    <w:rsid w:val="00EB18AB"/>
    <w:rsid w:val="00EB2AF2"/>
    <w:rsid w:val="00EB753B"/>
    <w:rsid w:val="00EC1C29"/>
    <w:rsid w:val="00ED3D47"/>
    <w:rsid w:val="00ED71F3"/>
    <w:rsid w:val="00EE11D5"/>
    <w:rsid w:val="00EF2F59"/>
    <w:rsid w:val="00EF7D68"/>
    <w:rsid w:val="00F1371D"/>
    <w:rsid w:val="00F356A9"/>
    <w:rsid w:val="00F37A9F"/>
    <w:rsid w:val="00F4058B"/>
    <w:rsid w:val="00F446A9"/>
    <w:rsid w:val="00F51863"/>
    <w:rsid w:val="00F56CCF"/>
    <w:rsid w:val="00F656BE"/>
    <w:rsid w:val="00F6593D"/>
    <w:rsid w:val="00F668D6"/>
    <w:rsid w:val="00F80123"/>
    <w:rsid w:val="00FB20BC"/>
    <w:rsid w:val="00FD2042"/>
    <w:rsid w:val="00FD296D"/>
    <w:rsid w:val="00FD3515"/>
    <w:rsid w:val="00FD4F07"/>
    <w:rsid w:val="00FD7BF4"/>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44D53"/>
  <w15:docId w15:val="{EDE4AEAC-1164-445D-A09D-05D9A2D88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D4"/>
    <w:rPr>
      <w:sz w:val="24"/>
      <w:szCs w:val="24"/>
      <w:lang w:val="fr-FR" w:eastAsia="fr-FR"/>
    </w:rPr>
  </w:style>
  <w:style w:type="paragraph" w:styleId="Heading1">
    <w:name w:val="heading 1"/>
    <w:basedOn w:val="Normal"/>
    <w:next w:val="BodyText"/>
    <w:link w:val="Heading1Char"/>
    <w:qFormat/>
    <w:rsid w:val="00B86681"/>
    <w:pPr>
      <w:keepNext/>
      <w:numPr>
        <w:numId w:val="1"/>
      </w:numPr>
      <w:suppressAutoHyphens/>
      <w:spacing w:after="120"/>
      <w:textAlignment w:val="baseline"/>
      <w:outlineLvl w:val="0"/>
    </w:pPr>
    <w:rPr>
      <w:rFonts w:ascii="Helvetica" w:hAnsi="Helvetica"/>
      <w:b/>
      <w:sz w:val="28"/>
      <w:szCs w:val="20"/>
      <w:lang w:val="en-GB" w:eastAsia="de-DE"/>
    </w:rPr>
  </w:style>
  <w:style w:type="paragraph" w:styleId="Heading2">
    <w:name w:val="heading 2"/>
    <w:basedOn w:val="Normal"/>
    <w:next w:val="Normal"/>
    <w:link w:val="Heading2Char"/>
    <w:uiPriority w:val="9"/>
    <w:semiHidden/>
    <w:unhideWhenUsed/>
    <w:qFormat/>
    <w:rsid w:val="004C39B0"/>
    <w:pPr>
      <w:keepNext/>
      <w:keepLines/>
      <w:spacing w:before="200"/>
      <w:outlineLvl w:val="1"/>
    </w:pPr>
    <w:rPr>
      <w:rFonts w:asciiTheme="majorHAnsi" w:eastAsiaTheme="majorEastAsia" w:hAnsiTheme="majorHAnsi" w:cstheme="majorBidi"/>
      <w:b/>
      <w:bCs/>
      <w:color w:val="229DCE"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qFormat/>
    <w:rPr>
      <w:sz w:val="18"/>
    </w:rPr>
  </w:style>
  <w:style w:type="character" w:customStyle="1" w:styleId="InternetLink">
    <w:name w:val="Internet Link"/>
    <w:rPr>
      <w:color w:val="0000FF"/>
      <w:u w:val="single"/>
    </w:rPr>
  </w:style>
  <w:style w:type="character" w:styleId="FollowedHyperlink">
    <w:name w:val="FollowedHyperlink"/>
    <w:semiHidden/>
    <w:qFormat/>
    <w:rPr>
      <w:color w:val="800080"/>
      <w:u w:val="single"/>
    </w:rPr>
  </w:style>
  <w:style w:type="character" w:customStyle="1" w:styleId="Heading1Char">
    <w:name w:val="Heading 1 Char"/>
    <w:link w:val="Heading1"/>
    <w:qFormat/>
    <w:rsid w:val="00B86681"/>
    <w:rPr>
      <w:rFonts w:ascii="Helvetica" w:hAnsi="Helvetica"/>
      <w:b/>
      <w:sz w:val="28"/>
      <w:lang w:val="en-GB" w:eastAsia="de-DE"/>
    </w:rPr>
  </w:style>
  <w:style w:type="character" w:customStyle="1" w:styleId="Heading2Char">
    <w:name w:val="Heading 2 Char"/>
    <w:basedOn w:val="DefaultParagraphFont"/>
    <w:link w:val="Heading2"/>
    <w:uiPriority w:val="9"/>
    <w:semiHidden/>
    <w:qFormat/>
    <w:rsid w:val="004C39B0"/>
    <w:rPr>
      <w:rFonts w:asciiTheme="majorHAnsi" w:eastAsiaTheme="majorEastAsia" w:hAnsiTheme="majorHAnsi" w:cstheme="majorBidi"/>
      <w:b/>
      <w:bCs/>
      <w:color w:val="229DCE" w:themeColor="accent1"/>
      <w:sz w:val="26"/>
      <w:szCs w:val="26"/>
      <w:lang w:val="fr-FR" w:eastAsia="fr-FR"/>
    </w:rPr>
  </w:style>
  <w:style w:type="character" w:customStyle="1" w:styleId="BodyTextIndentChar">
    <w:name w:val="Body Text Indent Char"/>
    <w:basedOn w:val="DefaultParagraphFont"/>
    <w:link w:val="BodyTextIndent"/>
    <w:semiHidden/>
    <w:qFormat/>
    <w:rsid w:val="00B06CD4"/>
    <w:rPr>
      <w:rFonts w:ascii="Swiss 721 Light BT" w:hAnsi="Swiss 721 Light BT"/>
      <w:sz w:val="22"/>
      <w:szCs w:val="24"/>
      <w:lang w:val="en-US" w:eastAsia="fr-FR"/>
    </w:rPr>
  </w:style>
  <w:style w:type="character" w:customStyle="1" w:styleId="CommentTextChar">
    <w:name w:val="Comment Text Char"/>
    <w:basedOn w:val="DefaultParagraphFont"/>
    <w:link w:val="CommentText"/>
    <w:uiPriority w:val="99"/>
    <w:semiHidden/>
    <w:qFormat/>
    <w:rsid w:val="005B5823"/>
    <w:rPr>
      <w:sz w:val="24"/>
      <w:szCs w:val="24"/>
      <w:lang w:val="fr-FR" w:eastAsia="fr-FR"/>
    </w:rPr>
  </w:style>
  <w:style w:type="character" w:customStyle="1" w:styleId="BodyTextChar">
    <w:name w:val="Body Text Char"/>
    <w:basedOn w:val="DefaultParagraphFont"/>
    <w:link w:val="BodyText"/>
    <w:qFormat/>
    <w:rsid w:val="00C73EB5"/>
    <w:rPr>
      <w:rFonts w:ascii="Arial" w:hAnsi="Arial"/>
      <w:sz w:val="22"/>
      <w:lang w:val="de-CH" w:eastAsia="fr-FR"/>
    </w:rPr>
  </w:style>
  <w:style w:type="character" w:customStyle="1" w:styleId="NichtaufgelsteErwhnung1">
    <w:name w:val="Nicht aufgelöste Erwähnung1"/>
    <w:basedOn w:val="DefaultParagraphFont"/>
    <w:uiPriority w:val="99"/>
    <w:semiHidden/>
    <w:unhideWhenUsed/>
    <w:qFormat/>
    <w:rsid w:val="00574FD9"/>
    <w:rPr>
      <w:color w:val="808080"/>
      <w:shd w:val="clear" w:color="auto" w:fill="E6E6E6"/>
    </w:rPr>
  </w:style>
  <w:style w:type="character" w:customStyle="1" w:styleId="ListLabel1">
    <w:name w:val="ListLabel 1"/>
    <w:qFormat/>
    <w:rPr>
      <w:rFonts w:cs="Wingdings"/>
    </w:rPr>
  </w:style>
  <w:style w:type="character" w:customStyle="1" w:styleId="ListLabel2">
    <w:name w:val="ListLabel 2"/>
    <w:qFormat/>
    <w:rPr>
      <w:rFonts w:cs="Wingdings"/>
    </w:rPr>
  </w:style>
  <w:style w:type="character" w:customStyle="1" w:styleId="ListLabel3">
    <w:name w:val="ListLabel 3"/>
    <w:qFormat/>
    <w:rPr>
      <w:rFonts w:cs="Wingdings"/>
    </w:rPr>
  </w:style>
  <w:style w:type="character" w:customStyle="1" w:styleId="ListLabel4">
    <w:name w:val="ListLabel 4"/>
    <w:qFormat/>
    <w:rPr>
      <w:rFonts w:cs="Times New Roman"/>
      <w:sz w:val="22"/>
      <w:szCs w:val="24"/>
    </w:rPr>
  </w:style>
  <w:style w:type="character" w:customStyle="1" w:styleId="ListLabel5">
    <w:name w:val="ListLabel 5"/>
    <w:qFormat/>
    <w:rPr>
      <w:rFonts w:eastAsia="Times New Roman" w:cs="Times New Roman"/>
    </w:rPr>
  </w:style>
  <w:style w:type="character" w:customStyle="1" w:styleId="ListLabel6">
    <w:name w:val="ListLabel 6"/>
    <w:qFormat/>
    <w:rPr>
      <w:b w:val="0"/>
      <w:i w:val="0"/>
      <w:sz w:val="22"/>
      <w:u w:val="none"/>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Times New Roman"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Arial"/>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link w:val="BodyTextChar"/>
    <w:pPr>
      <w:suppressAutoHyphens/>
      <w:spacing w:before="60" w:after="120" w:line="360" w:lineRule="auto"/>
    </w:pPr>
    <w:rPr>
      <w:rFonts w:ascii="Arial" w:hAnsi="Arial"/>
      <w:sz w:val="22"/>
      <w:szCs w:val="20"/>
      <w:lang w:val="de-CH"/>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BodyText2">
    <w:name w:val="Body Text 2"/>
    <w:basedOn w:val="Normal"/>
    <w:semiHidden/>
    <w:qFormat/>
    <w:pPr>
      <w:suppressAutoHyphens/>
      <w:spacing w:before="60" w:after="60"/>
      <w:jc w:val="center"/>
    </w:pPr>
    <w:rPr>
      <w:rFonts w:ascii="Helvetica" w:hAnsi="Helvetica"/>
      <w:b/>
      <w:sz w:val="40"/>
      <w:szCs w:val="40"/>
      <w:lang w:val="en-US" w:eastAsia="ar-SA"/>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customStyle="1" w:styleId="Textedebulles2">
    <w:name w:val="Texte de bulles2"/>
    <w:basedOn w:val="Normal"/>
    <w:semiHidden/>
    <w:qFormat/>
    <w:rPr>
      <w:rFonts w:ascii="Tahoma" w:hAnsi="Tahoma" w:cs="Tahoma"/>
      <w:sz w:val="16"/>
      <w:szCs w:val="16"/>
    </w:rPr>
  </w:style>
  <w:style w:type="paragraph" w:styleId="ListBullet">
    <w:name w:val="List Bullet"/>
    <w:basedOn w:val="Normal"/>
    <w:semiHidden/>
    <w:qFormat/>
  </w:style>
  <w:style w:type="paragraph" w:styleId="CommentText">
    <w:name w:val="annotation text"/>
    <w:basedOn w:val="Normal"/>
    <w:link w:val="CommentTextChar"/>
    <w:uiPriority w:val="99"/>
    <w:semiHidden/>
    <w:qFormat/>
  </w:style>
  <w:style w:type="paragraph" w:customStyle="1" w:styleId="Objetducommentaire1">
    <w:name w:val="Objet du commentaire1"/>
    <w:basedOn w:val="CommentText"/>
    <w:semiHidden/>
    <w:qFormat/>
  </w:style>
  <w:style w:type="paragraph" w:styleId="HTMLPreformatted">
    <w:name w:val="HTML Preformatted"/>
    <w:basedOn w:val="Normal"/>
    <w:semiHidden/>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en-GB" w:eastAsia="en-US"/>
    </w:rPr>
  </w:style>
  <w:style w:type="paragraph" w:customStyle="1" w:styleId="Textedebulles1">
    <w:name w:val="Texte de bulles1"/>
    <w:basedOn w:val="Normal"/>
    <w:semiHidden/>
    <w:qFormat/>
    <w:rPr>
      <w:rFonts w:ascii="Tahoma" w:hAnsi="Tahoma" w:cs="Tahoma"/>
      <w:sz w:val="16"/>
      <w:szCs w:val="16"/>
    </w:rPr>
  </w:style>
  <w:style w:type="paragraph" w:styleId="CommentSubject">
    <w:name w:val="annotation subject"/>
    <w:basedOn w:val="CommentText"/>
    <w:semiHidden/>
    <w:qFormat/>
    <w:rPr>
      <w:b/>
      <w:bCs/>
      <w:sz w:val="20"/>
      <w:szCs w:val="20"/>
    </w:rPr>
  </w:style>
  <w:style w:type="paragraph" w:styleId="BalloonText">
    <w:name w:val="Balloon Text"/>
    <w:basedOn w:val="Normal"/>
    <w:semiHidden/>
    <w:qFormat/>
    <w:rPr>
      <w:rFonts w:ascii="Tahoma" w:hAnsi="Tahoma" w:cs="Tahoma"/>
      <w:sz w:val="16"/>
      <w:szCs w:val="16"/>
    </w:rPr>
  </w:style>
  <w:style w:type="paragraph" w:styleId="BodyTextIndent">
    <w:name w:val="Body Text Indent"/>
    <w:basedOn w:val="Normal"/>
    <w:link w:val="BodyTextIndentChar"/>
    <w:semiHidden/>
    <w:pPr>
      <w:ind w:left="284" w:hanging="284"/>
    </w:pPr>
    <w:rPr>
      <w:rFonts w:ascii="Swiss 721 Light BT" w:hAnsi="Swiss 721 Light BT"/>
      <w:sz w:val="22"/>
      <w:lang w:val="en-US"/>
    </w:rPr>
  </w:style>
  <w:style w:type="paragraph" w:customStyle="1" w:styleId="Abbildung">
    <w:name w:val="Abbildung"/>
    <w:basedOn w:val="Normal"/>
    <w:qFormat/>
    <w:rsid w:val="00B86681"/>
    <w:pPr>
      <w:keepNext/>
      <w:spacing w:before="240"/>
      <w:jc w:val="center"/>
    </w:pPr>
    <w:rPr>
      <w:sz w:val="22"/>
      <w:szCs w:val="20"/>
      <w:lang w:val="en-GB" w:eastAsia="de-DE"/>
    </w:rPr>
  </w:style>
  <w:style w:type="paragraph" w:customStyle="1" w:styleId="DFAbstract">
    <w:name w:val="DF Abstract"/>
    <w:basedOn w:val="Normal"/>
    <w:qFormat/>
    <w:rsid w:val="00E63B2E"/>
    <w:pPr>
      <w:spacing w:before="120"/>
    </w:pPr>
    <w:rPr>
      <w:rFonts w:ascii="Tahoma" w:eastAsia="Lucida Sans Unicode" w:hAnsi="Tahoma"/>
      <w:sz w:val="20"/>
      <w:lang w:val="en-GB" w:eastAsia="de-DE"/>
    </w:rPr>
  </w:style>
  <w:style w:type="paragraph" w:styleId="Revision">
    <w:name w:val="Revision"/>
    <w:uiPriority w:val="99"/>
    <w:semiHidden/>
    <w:qFormat/>
    <w:rsid w:val="00000609"/>
    <w:rPr>
      <w:sz w:val="24"/>
      <w:szCs w:val="24"/>
      <w:lang w:val="fr-FR" w:eastAsia="fr-FR"/>
    </w:rPr>
  </w:style>
  <w:style w:type="paragraph" w:styleId="ListParagraph">
    <w:name w:val="List Paragraph"/>
    <w:basedOn w:val="Normal"/>
    <w:uiPriority w:val="34"/>
    <w:qFormat/>
    <w:rsid w:val="006D22FD"/>
    <w:pPr>
      <w:ind w:left="720"/>
      <w:contextualSpacing/>
    </w:pPr>
  </w:style>
  <w:style w:type="paragraph" w:styleId="NormalWeb">
    <w:name w:val="Normal (Web)"/>
    <w:basedOn w:val="Normal"/>
    <w:uiPriority w:val="99"/>
    <w:semiHidden/>
    <w:unhideWhenUsed/>
    <w:qFormat/>
    <w:rsid w:val="006C6E97"/>
    <w:pPr>
      <w:spacing w:beforeAutospacing="1" w:afterAutospacing="1"/>
    </w:pPr>
    <w:rPr>
      <w:rFonts w:eastAsiaTheme="minorEastAsia"/>
      <w:lang w:val="de-CH" w:eastAsia="de-CH"/>
    </w:rPr>
  </w:style>
  <w:style w:type="table" w:styleId="TableGrid">
    <w:name w:val="Table Grid"/>
    <w:basedOn w:val="TableNormal"/>
    <w:uiPriority w:val="59"/>
    <w:rsid w:val="00B06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814E7"/>
    <w:rPr>
      <w:color w:val="A0003A" w:themeColor="hyperlink"/>
      <w:u w:val="single"/>
    </w:rPr>
  </w:style>
  <w:style w:type="character" w:customStyle="1" w:styleId="NichtaufgelsteErwhnung2">
    <w:name w:val="Nicht aufgelöste Erwähnung2"/>
    <w:basedOn w:val="DefaultParagraphFont"/>
    <w:uiPriority w:val="99"/>
    <w:semiHidden/>
    <w:unhideWhenUsed/>
    <w:rsid w:val="00B83CDD"/>
    <w:rPr>
      <w:color w:val="605E5C"/>
      <w:shd w:val="clear" w:color="auto" w:fill="E1DFDD"/>
    </w:rPr>
  </w:style>
  <w:style w:type="character" w:customStyle="1" w:styleId="NichtaufgelsteErwhnung3">
    <w:name w:val="Nicht aufgelöste Erwähnung3"/>
    <w:basedOn w:val="DefaultParagraphFont"/>
    <w:uiPriority w:val="99"/>
    <w:semiHidden/>
    <w:unhideWhenUsed/>
    <w:rsid w:val="00F446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753650">
      <w:bodyDiv w:val="1"/>
      <w:marLeft w:val="0"/>
      <w:marRight w:val="0"/>
      <w:marTop w:val="0"/>
      <w:marBottom w:val="0"/>
      <w:divBdr>
        <w:top w:val="none" w:sz="0" w:space="0" w:color="auto"/>
        <w:left w:val="none" w:sz="0" w:space="0" w:color="auto"/>
        <w:bottom w:val="none" w:sz="0" w:space="0" w:color="auto"/>
        <w:right w:val="none" w:sz="0" w:space="0" w:color="auto"/>
      </w:divBdr>
    </w:div>
    <w:div w:id="17964835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thzurich.eventsair.com/lca-2022/df82/Site/Regist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caforum@ethz.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caforum@ethz.ch" TargetMode="External"/><Relationship Id="rId4" Type="http://schemas.openxmlformats.org/officeDocument/2006/relationships/settings" Target="settings.xml"/><Relationship Id="rId9" Type="http://schemas.openxmlformats.org/officeDocument/2006/relationships/hyperlink" Target="mailto:lcaforum@ethz.c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 Id="rId4" Type="http://schemas.openxmlformats.org/officeDocument/2006/relationships/image" Target="media/image9.tif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wmf"/></Relationships>
</file>

<file path=word/theme/theme1.xml><?xml version="1.0" encoding="utf-8"?>
<a:theme xmlns:a="http://schemas.openxmlformats.org/drawingml/2006/main" name="Treeze_V8">
  <a:themeElements>
    <a:clrScheme name="Benutzerdefiniert 2">
      <a:dk1>
        <a:srgbClr val="213138"/>
      </a:dk1>
      <a:lt1>
        <a:srgbClr val="F5F4F3"/>
      </a:lt1>
      <a:dk2>
        <a:srgbClr val="41545D"/>
      </a:dk2>
      <a:lt2>
        <a:srgbClr val="BCDADE"/>
      </a:lt2>
      <a:accent1>
        <a:srgbClr val="229DCE"/>
      </a:accent1>
      <a:accent2>
        <a:srgbClr val="A0003A"/>
      </a:accent2>
      <a:accent3>
        <a:srgbClr val="E47823"/>
      </a:accent3>
      <a:accent4>
        <a:srgbClr val="62AED5"/>
      </a:accent4>
      <a:accent5>
        <a:srgbClr val="CA6E78"/>
      </a:accent5>
      <a:accent6>
        <a:srgbClr val="F1B573"/>
      </a:accent6>
      <a:hlink>
        <a:srgbClr val="A0003A"/>
      </a:hlink>
      <a:folHlink>
        <a:srgbClr val="E4782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D42DF-EC0B-4E3C-A074-95F8CD935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867</Words>
  <Characters>4943</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34th Discussion Forum</vt:lpstr>
      <vt:lpstr>34th Discussion Forum</vt:lpstr>
    </vt:vector>
  </TitlesOfParts>
  <Company>E2</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34th Discussion Forum</dc:title>
  <dc:creator>Rolf Frischknecht</dc:creator>
  <cp:lastModifiedBy>Francesca Verones</cp:lastModifiedBy>
  <cp:revision>3</cp:revision>
  <cp:lastPrinted>2019-06-11T05:23:00Z</cp:lastPrinted>
  <dcterms:created xsi:type="dcterms:W3CDTF">2022-09-28T07:15:00Z</dcterms:created>
  <dcterms:modified xsi:type="dcterms:W3CDTF">2022-09-28T07:15:00Z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